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pPr w:vertAnchor="text" w:horzAnchor="text" w:tblpX="1227" w:tblpY="-1386"/>
        <w:tblW w:w="897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30"/>
        <w:gridCol w:w="4048"/>
      </w:tblGrid>
      <w:tr>
        <w:trPr>
          <w:trHeight w:val="254" w:hRule="atLeast"/>
        </w:trPr>
        <w:tc>
          <w:tcPr>
            <w:tcW w:w="4930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1851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048" w:type="dxa"/>
            <w:tcBorders/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/>
      <w:r>
        <w:rPr>
          <w:rFonts w:eastAsia="Calibri"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19 июня 2023 г. № 32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right="285" w:hanging="0"/>
        <w:rPr/>
      </w:pPr>
      <w:r>
        <w:rPr/>
        <w:tab/>
        <w:t>Об утверждении Перечня объектов спорта, находящихся на балансе МКУ «Детско – юношеский спортивно – досуговый клуб» Кропачевского городского поселения 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szCs w:val="24"/>
        </w:rPr>
        <w:t>ПОСТАНОВЛЯЮ: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спорта, находящихся на балансе МКУ «Детско – юношеский спортивно – досуговый клуб» Кропачевского городского поселения (Приложение ).</w:t>
      </w:r>
    </w:p>
    <w:p>
      <w:pPr>
        <w:pStyle w:val="ListParagraph"/>
        <w:numPr>
          <w:ilvl w:val="0"/>
          <w:numId w:val="1"/>
        </w:numPr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(www.kropachevo.ru, регистрация в качестве сетевого издания ЭЛ №ФС77-73787 от 28.09.2018).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 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right="285" w:hanging="0"/>
        <w:rPr/>
      </w:pPr>
      <w:r>
        <w:rPr/>
        <w:t>Глава Кропачевского</w:t>
      </w:r>
    </w:p>
    <w:p>
      <w:pPr>
        <w:pStyle w:val="Normal"/>
        <w:spacing w:lineRule="auto" w:line="240" w:before="0" w:after="0"/>
        <w:ind w:right="285" w:hanging="0"/>
        <w:rPr/>
      </w:pPr>
      <w:r>
        <w:rPr/>
        <w:t xml:space="preserve">городского поселения </w:t>
        <w:tab/>
        <w:tab/>
        <w:tab/>
        <w:tab/>
        <w:tab/>
        <w:tab/>
        <w:t xml:space="preserve">        У.Р. Зайнетдинов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59" w:before="0" w:after="0"/>
        <w:ind w:right="0" w:hanging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ind w:right="-2" w:firstLine="710"/>
        <w:jc w:val="right"/>
        <w:rPr/>
      </w:pPr>
      <w:r>
        <w:rPr/>
        <w:t xml:space="preserve">Приложение </w:t>
      </w:r>
    </w:p>
    <w:p>
      <w:pPr>
        <w:pStyle w:val="Normal"/>
        <w:spacing w:lineRule="auto" w:line="259" w:before="0" w:after="0"/>
        <w:ind w:left="709" w:right="0" w:hanging="0"/>
        <w:jc w:val="right"/>
        <w:rPr/>
      </w:pPr>
      <w:r>
        <w:rPr/>
        <w:t>к постановлению администрации                                                                      Кропачевского городского поселения</w:t>
      </w:r>
    </w:p>
    <w:p>
      <w:pPr>
        <w:pStyle w:val="Normal"/>
        <w:spacing w:lineRule="auto" w:line="259" w:before="0" w:after="0"/>
        <w:ind w:left="709" w:right="0" w:hanging="0"/>
        <w:jc w:val="right"/>
        <w:rPr/>
      </w:pPr>
      <w:r>
        <w:rPr/>
        <w:t xml:space="preserve">  </w:t>
      </w:r>
      <w:r>
        <w:rPr/>
        <w:t>от 19.06.2023 г. № 32</w:t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center"/>
        <w:rPr>
          <w:b/>
        </w:rPr>
      </w:pPr>
      <w:r>
        <w:rPr>
          <w:b/>
        </w:rPr>
        <w:t>Перечень объектов спорта, находящихся на балансе</w:t>
      </w:r>
    </w:p>
    <w:p>
      <w:pPr>
        <w:pStyle w:val="Normal"/>
        <w:spacing w:lineRule="auto" w:line="259" w:before="0" w:after="0"/>
        <w:ind w:left="709" w:right="0" w:hanging="0"/>
        <w:jc w:val="center"/>
        <w:rPr>
          <w:b/>
        </w:rPr>
      </w:pPr>
      <w:r>
        <w:rPr>
          <w:b/>
        </w:rPr>
        <w:t>МКУ «Детско – юношеский спортивно – досуговый клуб»</w:t>
      </w:r>
    </w:p>
    <w:p>
      <w:pPr>
        <w:pStyle w:val="Normal"/>
        <w:spacing w:lineRule="auto" w:line="259" w:before="0" w:after="0"/>
        <w:ind w:left="709" w:right="0" w:hanging="0"/>
        <w:jc w:val="center"/>
        <w:rPr>
          <w:b/>
        </w:rPr>
      </w:pPr>
      <w:r>
        <w:rPr>
          <w:b/>
        </w:rPr>
        <w:t>Кропачевского городского поселения:</w:t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right="285" w:hanging="0"/>
        <w:rPr>
          <w:b/>
          <w:szCs w:val="28"/>
        </w:rPr>
      </w:pPr>
      <w:r>
        <w:rPr>
          <w:b/>
          <w:szCs w:val="28"/>
        </w:rPr>
        <w:t>Хоккейный корт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  <w:t>Находящийся по адресу :  Челябинская область, Ашинский район, рп. Кропачево. ул. Свердлова. 96;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  <w:t xml:space="preserve">Начальник:  Чернышков Егор Владимирович  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center"/>
        <w:rPr>
          <w:b/>
        </w:rPr>
      </w:pPr>
      <w:r>
        <w:rPr>
          <w:b/>
        </w:rPr>
        <w:t>График работы</w:t>
      </w:r>
    </w:p>
    <w:p>
      <w:pPr>
        <w:pStyle w:val="Normal"/>
        <w:spacing w:lineRule="auto" w:line="259" w:before="0" w:after="0"/>
        <w:ind w:left="709" w:right="0" w:hanging="0"/>
        <w:jc w:val="center"/>
        <w:rPr>
          <w:b/>
        </w:rPr>
      </w:pPr>
      <w:r>
        <w:rPr>
          <w:b/>
        </w:rPr>
      </w:r>
    </w:p>
    <w:tbl>
      <w:tblPr>
        <w:tblStyle w:val="a5"/>
        <w:tblW w:w="8861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1"/>
        <w:gridCol w:w="4429"/>
      </w:tblGrid>
      <w:tr>
        <w:trPr/>
        <w:tc>
          <w:tcPr>
            <w:tcW w:w="443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709" w:right="0" w:hanging="0"/>
              <w:jc w:val="left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Летнее время: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center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42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left="709" w:right="0" w:hanging="0"/>
              <w:jc w:val="left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Зимнее время: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center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4431" w:type="dxa"/>
            <w:tcBorders/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Понедельник: с 9-00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Вторник: с 9-00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Среда: с 9-00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Четверг: с 9-00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Пятница: с 9-00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Суббота: с 10-00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Воскресенье: с 10-00 до 21-00</w:t>
            </w:r>
          </w:p>
        </w:tc>
        <w:tc>
          <w:tcPr>
            <w:tcW w:w="4429" w:type="dxa"/>
            <w:tcBorders/>
          </w:tcPr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Понедельник: с 9-00 до 20-00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Вторник: с 9-00 до 20-00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Среда: с 9-00 до 20-00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Четверг: с 9-00 до 20-00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Пятница: с 9-00 до 20-00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Суббота: с 10-00 до 21-00</w:t>
            </w:r>
          </w:p>
          <w:p>
            <w:pPr>
              <w:pStyle w:val="Normal"/>
              <w:widowControl/>
              <w:spacing w:lineRule="auto" w:line="259" w:before="0" w:after="0"/>
              <w:ind w:right="0" w:hanging="0"/>
              <w:jc w:val="left"/>
              <w:rPr>
                <w:b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Воскресенье: с 10-00 до 21-00</w:t>
            </w:r>
          </w:p>
        </w:tc>
      </w:tr>
    </w:tbl>
    <w:p>
      <w:pPr>
        <w:pStyle w:val="Normal"/>
        <w:spacing w:lineRule="auto" w:line="259" w:before="0" w:after="0"/>
        <w:ind w:left="709" w:right="0" w:hanging="0"/>
        <w:jc w:val="left"/>
        <w:rPr>
          <w:b/>
        </w:rPr>
      </w:pPr>
      <w:r>
        <w:rPr/>
        <w:t xml:space="preserve">            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  <w:t>ИНН организации  740100315,  КПП 745701001</w:t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/>
        <w:t>адрес  эл. почты:</w:t>
      </w:r>
    </w:p>
    <w:p>
      <w:pPr>
        <w:pStyle w:val="Normal"/>
        <w:spacing w:lineRule="auto" w:line="259" w:before="0" w:after="0"/>
        <w:ind w:left="709" w:right="0" w:hanging="0"/>
        <w:jc w:val="left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709" w:right="0" w:hanging="0"/>
        <w:jc w:val="left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right="0" w:hanging="0"/>
        <w:jc w:val="left"/>
        <w:rPr/>
      </w:pPr>
      <w:r>
        <w:rPr>
          <w:b/>
        </w:rPr>
        <w:t>Занятия проводятся с тренерами и самостоятельно.</w:t>
      </w:r>
      <w:bookmarkStart w:id="0" w:name="_GoBack"/>
      <w:bookmarkEnd w:id="0"/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709" w:right="0" w:hanging="0"/>
        <w:jc w:val="left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7" w:before="0" w:after="3"/>
      <w:ind w:right="285" w:firstLine="7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0b64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10b64"/>
    <w:pPr>
      <w:spacing w:lineRule="auto" w:line="276" w:before="0" w:after="200"/>
      <w:ind w:left="720" w:right="0" w:hanging="0"/>
      <w:contextualSpacing/>
      <w:jc w:val="left"/>
    </w:pPr>
    <w:rPr>
      <w:rFonts w:eastAsia="Calibri" w:cs="" w:cstheme="minorBidi" w:eastAsiaTheme="minorHAnsi"/>
      <w:color w:val="auto"/>
      <w:sz w:val="24"/>
      <w:lang w:eastAsia="en-US"/>
    </w:rPr>
  </w:style>
  <w:style w:type="paragraph" w:styleId="NoSpacing">
    <w:name w:val="No Spacing"/>
    <w:uiPriority w:val="1"/>
    <w:qFormat/>
    <w:rsid w:val="003d29c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c62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2</Pages>
  <Words>234</Words>
  <Characters>1554</Characters>
  <CharactersWithSpaces>1857</CharactersWithSpaces>
  <Paragraphs>44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2023-06-20T04:04:00Z</dcterms:created>
  <dc:creator>Смирнов Павел Владимирович</dc:creator>
  <dc:description/>
  <dc:language>ru-RU</dc:language>
  <cp:lastModifiedBy>EVROCOM</cp:lastModifiedBy>
  <dcterms:modified xsi:type="dcterms:W3CDTF">2023-06-20T04:04:00Z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