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14 марта 2022 года  № 23</w:t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5556" w:hanging="0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О внесении изменений в постановление администрации Кропачевского городского поселения от 27.03.2020г. №29  «О введении режима повышенной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bidi="ar-SA"/>
        </w:rPr>
        <w:t>готовности»</w:t>
      </w:r>
    </w:p>
    <w:p>
      <w:pPr>
        <w:pStyle w:val="Normal"/>
        <w:ind w:right="555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В связи с угрозой распространения в Кропачевском городском поселении Челябинской области коронавирусной инфекции (2019-nCoV), в соответствии с подпунктом «б» пункта 6 статьи 4.1 Федерального закона «О защите населения и территорий от чрезвычайных ситуаций природного и техногенного характера», распоряжением Правительства Челябинской области от 18.03.2020 № 146-рп «О введении режима повышенной готовности» (с изменениями от 25.03.2020 № 149-рп, 03.04.2020 № 190-рп, от 12.04.2020 № 212-рп, от 16.04.2020 № 239, от 17.04.2020 № 241-рп, от 18.04.2020 № 242-рп, от 23.04.2020 № 258-рп, от 30.04.2020 № 284-рп, от 06.05.2020 № 288-рп, от 11.05.2020 № 301-рп, от 29.05.2020 № 365-рп, от 31.05.2020 № 366-рп, от 11.06.2020№ 415-рп, от 26.06.2020 № 460-рп, от 29.06.2020 № 463-рп, от 10.07.2020 № 504-рп, от 23.07.2020 № 546-рп, от 07.08.2020 № 599-рп, от 21.08.2020 № 643-рп, от 04.09.2020 №679-рп,</w:t>
      </w:r>
      <w:r>
        <w:rPr>
          <w:rFonts w:cs="Times New Roman" w:ascii="Times New Roman" w:hAnsi="Times New Roman"/>
          <w:shd w:fill="FFFFFF" w:val="clear"/>
        </w:rPr>
        <w:t xml:space="preserve">  от 28.09.2020 № 733-рп, от 02.10.2020 № 757-рп, от 16.10.2020 № 828-рп, от 30.10.2020 № 875-рп, от 13.11.2020г. № 947-рп, от 19.11.2020г. № 976-рп,от 25.12.2020 №1123-рп, от 22.01.2021 № 14-рп, от 01.02.2021 № 31-рп, от 05.03.2021 № 84-рп, от 22.04.2021 № 212-рп</w:t>
      </w:r>
      <w:r>
        <w:rPr>
          <w:rFonts w:cs="Times New Roman" w:ascii="Times New Roman" w:hAnsi="Times New Roman"/>
          <w:lang w:bidi="ar-SA"/>
        </w:rPr>
        <w:t>), письмом Государственного комитета по делам ЗАГС Челябинской области от 15.10.2020 № 2501/1212,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jc w:val="center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ПОСТАНОВЛЯЮ: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shd w:fill="FFFFFF" w:val="clear"/>
        </w:rPr>
        <w:tab/>
        <w:t xml:space="preserve">1. </w:t>
      </w:r>
      <w:r>
        <w:rPr>
          <w:rFonts w:cs="Times New Roman" w:ascii="Times New Roman" w:hAnsi="Times New Roman"/>
          <w:lang w:bidi="ar-SA"/>
        </w:rPr>
        <w:t>Внести в постановление администрации Кропачевского городского поселения от 27.03.2020г. № 29 «О введении режима повышенной готовности» следующие изменения:</w:t>
        <w:br/>
        <w:t>       дополнить пунктом 2-5 следующего содержания: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       </w:t>
      </w:r>
      <w:r>
        <w:rPr>
          <w:rFonts w:cs="Times New Roman" w:ascii="Times New Roman" w:hAnsi="Times New Roman"/>
          <w:lang w:bidi="ar-SA"/>
        </w:rPr>
        <w:t>«2-5. Запретить  на территории Кропачевского городского поселения проведение публичных мероприятий, за исключением публичных мероприятий, проводимых федеральными органами исполнительной власти, Правительством Челябинской области или органами местного самоуправления Кропачевского городского поселения.»;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ab/>
        <w:t>признать утратившим силу пункты 2-1,2-2,2-4.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 </w:t>
      </w:r>
      <w:r>
        <w:rPr>
          <w:rFonts w:cs="Times New Roman" w:ascii="Times New Roman" w:hAnsi="Times New Roman"/>
          <w:lang w:bidi="ar-SA"/>
        </w:rPr>
        <w:tab/>
        <w:t>2. 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2" w:tgtFrame="_blank">
        <w:r>
          <w:rPr>
            <w:rFonts w:cs="Times New Roman" w:ascii="Times New Roman" w:hAnsi="Times New Roman"/>
            <w:lang w:bidi="ar-SA"/>
          </w:rPr>
          <w:t>www.kropachevo.ru</w:t>
        </w:r>
      </w:hyperlink>
      <w:r>
        <w:rPr>
          <w:rFonts w:cs="Times New Roman" w:ascii="Times New Roman" w:hAnsi="Times New Roman"/>
          <w:lang w:bidi="ar-SA"/>
        </w:rPr>
        <w:t>, регистрация в качестве сетевого издания: ЭЛ № ФС77-73787 от 28.09.2018).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ab/>
        <w:t xml:space="preserve">3. Контроль за выполнением  настоящего постановления оставляю за собой. 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ab/>
      </w:r>
    </w:p>
    <w:p>
      <w:pPr>
        <w:pStyle w:val="Normal"/>
        <w:tabs>
          <w:tab w:val="clear" w:pos="708"/>
          <w:tab w:val="left" w:pos="426" w:leader="none"/>
          <w:tab w:val="left" w:pos="567" w:leader="none"/>
          <w:tab w:val="left" w:pos="6075" w:leader="none"/>
        </w:tabs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Глава Кропачевского</w:t>
        <w:br/>
        <w:t xml:space="preserve">городского поселения                        </w:t>
        <w:tab/>
        <w:tab/>
        <w:t xml:space="preserve">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lang w:bidi="ar-SA"/>
        </w:rPr>
        <w:t>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0f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000000"/>
      <w:kern w:val="2"/>
      <w:sz w:val="24"/>
      <w:szCs w:val="24"/>
      <w:lang w:eastAsia="ru-RU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b20f5"/>
    <w:rPr>
      <w:rFonts w:ascii="Times New Roman" w:hAnsi="Times New Roman" w:cs="Times New Roman"/>
      <w:color w:val="000000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b560b"/>
    <w:rPr>
      <w:rFonts w:ascii="Tahoma" w:hAnsi="Tahoma" w:eastAsia="" w:cs="Mangal" w:eastAsiaTheme="minorEastAsia"/>
      <w:color w:val="000000"/>
      <w:kern w:val="2"/>
      <w:sz w:val="16"/>
      <w:szCs w:val="14"/>
      <w:lang w:eastAsia="ru-RU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b20f5"/>
    <w:pPr>
      <w:spacing w:before="100" w:after="100"/>
    </w:pPr>
    <w:rPr>
      <w:lang w:bidi="ar-SA"/>
    </w:rPr>
  </w:style>
  <w:style w:type="paragraph" w:styleId="NoSpacing">
    <w:name w:val="No Spacing"/>
    <w:uiPriority w:val="1"/>
    <w:qFormat/>
    <w:rsid w:val="00db20f5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40f5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b560b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4592-42CC-47B8-B957-9BCAC2D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321</Words>
  <Characters>2165</Characters>
  <CharactersWithSpaces>2567</CharactersWithSpaces>
  <Paragraphs>16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2022-03-15T10:15:00Z</dcterms:created>
  <dc:creator>PRIEM</dc:creator>
  <dc:description/>
  <dc:language>ru-RU</dc:language>
  <cp:lastModifiedBy>PRIEM</cp:lastModifiedBy>
  <cp:lastPrinted>2021-10-26T09:54:00Z</cp:lastPrinted>
  <dcterms:modified xsi:type="dcterms:W3CDTF">2022-03-15T10:15:00Z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