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sz w:val="28"/>
          <w:szCs w:val="28"/>
        </w:rPr>
      </w:pPr>
      <w:r>
        <w:rPr>
          <w:rFonts w:ascii="FuturaNewBook" w:hAnsi="FuturaNewBook"/>
          <w:color w:val="000000"/>
          <w:sz w:val="24"/>
          <w:szCs w:val="24"/>
        </w:rPr>
        <w:t xml:space="preserve">  </w:t>
      </w:r>
      <w:r>
        <w:rPr>
          <w:sz w:val="28"/>
          <w:szCs w:val="28"/>
        </w:rPr>
        <w:t xml:space="preserve">АДМИНИСТРАЦИЯ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КРОПАЧЕВСКОГО ГОРОДСКОГО ПОСЕЛЕНИЯ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АШИНСКОГО МУНИЦИПАЛЬНОГО РАЙОНА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ЧЕЛЯБИНСКОЙ ОБЛАСТИ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  </w:t>
      </w:r>
    </w:p>
    <w:p>
      <w:pPr>
        <w:pStyle w:val="Normal"/>
        <w:rPr/>
      </w:pPr>
      <w:r>
        <w:rPr/>
        <w:t xml:space="preserve">_____________________________________________________________________________________________                                                                                                                      </w:t>
      </w:r>
    </w:p>
    <w:p>
      <w:pPr>
        <w:pStyle w:val="Normal"/>
        <w:tabs>
          <w:tab w:val="clear" w:pos="708"/>
          <w:tab w:val="left" w:pos="9820" w:leader="none"/>
        </w:tabs>
        <w:rPr>
          <w:sz w:val="28"/>
          <w:szCs w:val="28"/>
        </w:rPr>
      </w:pPr>
      <w:r>
        <w:rPr>
          <w:sz w:val="28"/>
          <w:szCs w:val="28"/>
        </w:rPr>
        <w:t>от «29» июня 2022 года №65</w:t>
      </w:r>
      <w:bookmarkStart w:id="0" w:name="_GoBack"/>
      <w:bookmarkEnd w:id="0"/>
    </w:p>
    <w:p>
      <w:pPr>
        <w:pStyle w:val="Normal"/>
        <w:tabs>
          <w:tab w:val="clear" w:pos="708"/>
          <w:tab w:val="left" w:pos="9820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                                                                        </w:t>
      </w:r>
    </w:p>
    <w:p>
      <w:pPr>
        <w:pStyle w:val="Normal"/>
        <w:tabs>
          <w:tab w:val="clear" w:pos="708"/>
          <w:tab w:val="left" w:pos="9820" w:leader="none"/>
        </w:tabs>
        <w:jc w:val="both"/>
        <w:rPr>
          <w:sz w:val="28"/>
          <w:szCs w:val="26"/>
        </w:rPr>
      </w:pPr>
      <w:r>
        <w:rPr>
          <w:sz w:val="28"/>
          <w:szCs w:val="26"/>
        </w:rPr>
        <w:t>Об     утверждении       графиков</w:t>
      </w:r>
    </w:p>
    <w:p>
      <w:pPr>
        <w:pStyle w:val="Normal"/>
        <w:tabs>
          <w:tab w:val="clear" w:pos="708"/>
          <w:tab w:val="left" w:pos="9820" w:leader="none"/>
        </w:tabs>
        <w:jc w:val="both"/>
        <w:rPr>
          <w:sz w:val="28"/>
          <w:szCs w:val="26"/>
        </w:rPr>
      </w:pPr>
      <w:r>
        <w:rPr>
          <w:sz w:val="28"/>
          <w:szCs w:val="26"/>
        </w:rPr>
        <w:t>Проверок       теплоснабжающих</w:t>
      </w:r>
    </w:p>
    <w:p>
      <w:pPr>
        <w:pStyle w:val="Normal"/>
        <w:tabs>
          <w:tab w:val="clear" w:pos="708"/>
          <w:tab w:val="left" w:pos="9820" w:leader="none"/>
        </w:tabs>
        <w:jc w:val="both"/>
        <w:rPr>
          <w:sz w:val="28"/>
          <w:szCs w:val="26"/>
        </w:rPr>
      </w:pPr>
      <w:r>
        <w:rPr>
          <w:sz w:val="28"/>
          <w:szCs w:val="26"/>
        </w:rPr>
        <w:t>организации        Кропачевского</w:t>
      </w:r>
    </w:p>
    <w:p>
      <w:pPr>
        <w:pStyle w:val="Normal"/>
        <w:tabs>
          <w:tab w:val="clear" w:pos="708"/>
          <w:tab w:val="left" w:pos="9820" w:leader="none"/>
        </w:tabs>
        <w:jc w:val="both"/>
        <w:rPr>
          <w:sz w:val="28"/>
          <w:szCs w:val="26"/>
        </w:rPr>
      </w:pPr>
      <w:r>
        <w:rPr>
          <w:sz w:val="28"/>
          <w:szCs w:val="26"/>
        </w:rPr>
        <w:t>городского  поселения к   работе</w:t>
      </w:r>
    </w:p>
    <w:p>
      <w:pPr>
        <w:pStyle w:val="Normal"/>
        <w:tabs>
          <w:tab w:val="clear" w:pos="708"/>
          <w:tab w:val="left" w:pos="9820" w:leader="none"/>
        </w:tabs>
        <w:jc w:val="both"/>
        <w:rPr>
          <w:sz w:val="28"/>
          <w:szCs w:val="26"/>
        </w:rPr>
      </w:pPr>
      <w:r>
        <w:rPr>
          <w:sz w:val="28"/>
          <w:szCs w:val="26"/>
        </w:rPr>
        <w:t>в отопительный период 2022-2023гг.</w:t>
      </w:r>
    </w:p>
    <w:p>
      <w:pPr>
        <w:pStyle w:val="Normal"/>
        <w:tabs>
          <w:tab w:val="clear" w:pos="708"/>
          <w:tab w:val="left" w:pos="9820" w:leader="none"/>
        </w:tabs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tabs>
          <w:tab w:val="clear" w:pos="708"/>
          <w:tab w:val="left" w:pos="9820" w:leader="none"/>
        </w:tabs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В соответствии с Федеральным законом от 27.07.2010 № 190-ФЗ «О теплоснабжении», Приказом Министерства энергетики Российской Федерации от 12.03.2013 № 103 «Об утверждении Правил оценки готовности к отопительному периоду» и на основании постановления администрации Кропачевского городского поселения от 06.04.2022 № 39 «О подготовке объектов жилищно-коммунального хозяйства, энергетики и социальной сферы Кропачевского городского поселения к работе в отопительный период 2022-2023гг.», постановления администрации Кропачевского городского поселения от 06.04.2022 № 41 «О создании комиссии по проверке и оценке готовности Кропачевского городского поселения к работе в отопительный период 2022-2023г.»</w:t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jc w:val="center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ПОСТАНОВЛЯЮ:</w:t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>1.Утвердить план-график по проверке готовности к отопительному периоду теплосетевых, теплоснабжающих организаций, потребителей тепловой энергии и других объектов энергоснабжения Кропачевского городского поселения (приложению 1).</w:t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2.Утвердить форму </w:t>
      </w:r>
      <w:r>
        <w:rPr>
          <w:bCs/>
          <w:color w:val="000000"/>
          <w:sz w:val="28"/>
          <w:szCs w:val="28"/>
        </w:rPr>
        <w:t>акта проверки готовности к отопительному периоду (приложению 2).</w:t>
      </w:r>
    </w:p>
    <w:p>
      <w:pPr>
        <w:pStyle w:val="Normal"/>
        <w:ind w:firstLine="708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3. Контроль исполнения настоящего постановления оставляю за собой.</w:t>
      </w:r>
    </w:p>
    <w:p>
      <w:pPr>
        <w:pStyle w:val="Normal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 со дня принятия и подлежит официальному опубликованию на официальном сайте Кропачевского  городского поселения (</w:t>
      </w:r>
      <w:hyperlink r:id="rId2">
        <w:r>
          <w:rPr>
            <w:color w:val="0563C1"/>
            <w:sz w:val="28"/>
            <w:szCs w:val="28"/>
            <w:u w:val="single"/>
          </w:rPr>
          <w:t>www.kropachevo.ru</w:t>
        </w:r>
      </w:hyperlink>
      <w:r>
        <w:rPr>
          <w:sz w:val="28"/>
          <w:szCs w:val="28"/>
        </w:rPr>
        <w:t>, регистрация в качестве сетевого издания : ЭЛ № ФС77-73787 от 28.09.2018).</w:t>
      </w:r>
    </w:p>
    <w:p>
      <w:pPr>
        <w:pStyle w:val="Normal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 </w:t>
      </w:r>
    </w:p>
    <w:p>
      <w:pPr>
        <w:pStyle w:val="Normal"/>
        <w:tabs>
          <w:tab w:val="clear" w:pos="708"/>
          <w:tab w:val="left" w:pos="9820" w:leader="none"/>
        </w:tabs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tabs>
          <w:tab w:val="clear" w:pos="708"/>
          <w:tab w:val="left" w:pos="982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982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Кропачевского городского поселения                           У.Р. Зайнетдинов</w:t>
      </w:r>
    </w:p>
    <w:p>
      <w:pPr>
        <w:pStyle w:val="Normal"/>
        <w:tabs>
          <w:tab w:val="clear" w:pos="708"/>
          <w:tab w:val="left" w:pos="982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jc w:val="right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</w:r>
    </w:p>
    <w:p>
      <w:pPr>
        <w:pStyle w:val="Normal"/>
        <w:jc w:val="right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</w:r>
    </w:p>
    <w:p>
      <w:pPr>
        <w:pStyle w:val="Normal"/>
        <w:jc w:val="right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</w:r>
    </w:p>
    <w:p>
      <w:pPr>
        <w:pStyle w:val="Normal"/>
        <w:jc w:val="right"/>
        <w:rPr>
          <w:rFonts w:ascii="Arial" w:hAnsi="Arial" w:cs="Arial"/>
          <w:color w:val="000000"/>
          <w:sz w:val="22"/>
        </w:rPr>
      </w:pPr>
      <w:r>
        <w:rPr>
          <w:color w:val="000000"/>
          <w:sz w:val="28"/>
          <w:szCs w:val="24"/>
        </w:rPr>
        <w:t>Приложение 1</w:t>
      </w:r>
    </w:p>
    <w:p>
      <w:pPr>
        <w:pStyle w:val="Normal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 </w:t>
      </w:r>
    </w:p>
    <w:p>
      <w:pPr>
        <w:pStyle w:val="Normal"/>
        <w:jc w:val="center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</w:p>
    <w:p>
      <w:pPr>
        <w:pStyle w:val="Normal"/>
        <w:jc w:val="center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</w:p>
    <w:p>
      <w:pPr>
        <w:pStyle w:val="Normal"/>
        <w:jc w:val="center"/>
        <w:rPr>
          <w:rFonts w:ascii="Arial" w:hAnsi="Arial" w:cs="Arial"/>
          <w:color w:val="000000"/>
        </w:rPr>
      </w:pPr>
      <w:r>
        <w:rPr>
          <w:b/>
          <w:bCs/>
          <w:color w:val="000000"/>
          <w:sz w:val="28"/>
          <w:szCs w:val="28"/>
        </w:rPr>
        <w:t>ГРАФИК</w:t>
      </w:r>
    </w:p>
    <w:p>
      <w:pPr>
        <w:pStyle w:val="Normal"/>
        <w:jc w:val="center"/>
        <w:rPr>
          <w:rFonts w:ascii="Arial" w:hAnsi="Arial" w:cs="Arial"/>
          <w:color w:val="000000"/>
        </w:rPr>
      </w:pPr>
      <w:r>
        <w:rPr>
          <w:b/>
          <w:bCs/>
          <w:color w:val="000000"/>
          <w:sz w:val="28"/>
          <w:szCs w:val="28"/>
        </w:rPr>
        <w:t>по проверке готовности к отопительному периоду теплосетевых, теплоснабжающих организаций, потребителей тепловой энергии и других объектов энергоснабжения Кропачевского городского поселения</w:t>
      </w:r>
    </w:p>
    <w:p>
      <w:pPr>
        <w:pStyle w:val="Normal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 </w:t>
      </w:r>
    </w:p>
    <w:tbl>
      <w:tblPr>
        <w:tblW w:w="993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16"/>
        <w:gridCol w:w="5628"/>
        <w:gridCol w:w="3691"/>
      </w:tblGrid>
      <w:tr>
        <w:trPr>
          <w:trHeight w:val="510" w:hRule="atLeast"/>
        </w:trPr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r>
              <w:rPr>
                <w:b/>
                <w:bCs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56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Наименование предприятий, организаций и учреждений</w:t>
            </w:r>
          </w:p>
        </w:tc>
        <w:tc>
          <w:tcPr>
            <w:tcW w:w="36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Дата проведения проверок</w:t>
            </w:r>
          </w:p>
        </w:tc>
      </w:tr>
      <w:tr>
        <w:trPr>
          <w:trHeight w:val="638" w:hRule="atLeast"/>
        </w:trPr>
        <w:tc>
          <w:tcPr>
            <w:tcW w:w="6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28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Котельная по ул. Молодёжная 8-а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АО «Челябкоммунэнерго»</w:t>
            </w:r>
          </w:p>
        </w:tc>
        <w:tc>
          <w:tcPr>
            <w:tcW w:w="369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01.07.2022 – 31.08.2023</w:t>
            </w:r>
          </w:p>
        </w:tc>
      </w:tr>
      <w:tr>
        <w:trPr>
          <w:trHeight w:val="638" w:hRule="atLeast"/>
        </w:trPr>
        <w:tc>
          <w:tcPr>
            <w:tcW w:w="6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628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Котельная по ул. Рокутова 10-а Златоустовский территориальный участок «ЮУДТВ»</w:t>
            </w:r>
          </w:p>
        </w:tc>
        <w:tc>
          <w:tcPr>
            <w:tcW w:w="369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01.07.2022 – 31.08.2023</w:t>
            </w:r>
          </w:p>
        </w:tc>
      </w:tr>
    </w:tbl>
    <w:p>
      <w:pPr>
        <w:pStyle w:val="Normal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 </w:t>
      </w:r>
    </w:p>
    <w:p>
      <w:pPr>
        <w:pStyle w:val="Normal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 </w:t>
      </w:r>
    </w:p>
    <w:p>
      <w:pPr>
        <w:pStyle w:val="Normal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 </w:t>
      </w:r>
    </w:p>
    <w:p>
      <w:pPr>
        <w:pStyle w:val="Normal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 </w:t>
      </w:r>
    </w:p>
    <w:p>
      <w:pPr>
        <w:pStyle w:val="Normal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jc w:val="right"/>
        <w:rPr>
          <w:rFonts w:ascii="Arial" w:hAnsi="Arial" w:cs="Arial"/>
          <w:color w:val="000000"/>
        </w:rPr>
      </w:pPr>
      <w:r>
        <w:rPr>
          <w:color w:val="000000"/>
          <w:sz w:val="24"/>
          <w:szCs w:val="24"/>
        </w:rPr>
        <w:t>Приложение 2</w:t>
      </w:r>
    </w:p>
    <w:p>
      <w:pPr>
        <w:pStyle w:val="Normal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 </w:t>
      </w:r>
    </w:p>
    <w:p>
      <w:pPr>
        <w:pStyle w:val="Normal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jc w:val="center"/>
        <w:rPr>
          <w:rFonts w:ascii="Arial" w:hAnsi="Arial" w:cs="Arial"/>
          <w:color w:val="000000"/>
        </w:rPr>
      </w:pPr>
      <w:r>
        <w:rPr>
          <w:b/>
          <w:bCs/>
          <w:color w:val="000000"/>
          <w:sz w:val="28"/>
          <w:szCs w:val="28"/>
        </w:rPr>
        <w:t>АКТ</w:t>
      </w:r>
    </w:p>
    <w:p>
      <w:pPr>
        <w:pStyle w:val="Normal"/>
        <w:jc w:val="center"/>
        <w:rPr>
          <w:rFonts w:ascii="Arial" w:hAnsi="Arial" w:cs="Arial"/>
          <w:color w:val="000000"/>
        </w:rPr>
      </w:pPr>
      <w:r>
        <w:rPr>
          <w:b/>
          <w:bCs/>
          <w:color w:val="000000"/>
          <w:sz w:val="28"/>
          <w:szCs w:val="28"/>
        </w:rPr>
        <w:t xml:space="preserve">проверки готовности к отопительному периоду  </w:t>
      </w:r>
    </w:p>
    <w:p>
      <w:pPr>
        <w:pStyle w:val="Normal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__________________________                         "__" _________________ 20__ г.</w:t>
      </w:r>
    </w:p>
    <w:p>
      <w:pPr>
        <w:pStyle w:val="Normal"/>
        <w:rPr>
          <w:rFonts w:ascii="Arial" w:hAnsi="Arial" w:cs="Arial"/>
          <w:color w:val="000000"/>
          <w:sz w:val="16"/>
        </w:rPr>
      </w:pPr>
      <w:r>
        <w:rPr>
          <w:color w:val="000000"/>
          <w:szCs w:val="24"/>
        </w:rPr>
        <w:t xml:space="preserve">                        </w:t>
      </w:r>
      <w:r>
        <w:rPr>
          <w:color w:val="000000"/>
          <w:szCs w:val="24"/>
        </w:rPr>
        <w:t>(место составления акта)                                                    (дата составления акта)</w:t>
      </w:r>
    </w:p>
    <w:p>
      <w:pPr>
        <w:pStyle w:val="Normal"/>
        <w:jc w:val="center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Комиссия, образованная _________________________________________________________________,</w:t>
      </w:r>
    </w:p>
    <w:p>
      <w:pPr>
        <w:pStyle w:val="Normal"/>
        <w:jc w:val="center"/>
        <w:rPr>
          <w:rFonts w:ascii="Arial" w:hAnsi="Arial" w:cs="Arial"/>
          <w:color w:val="000000"/>
        </w:rPr>
      </w:pPr>
      <w:r>
        <w:rPr>
          <w:color w:val="000000"/>
          <w:sz w:val="24"/>
          <w:szCs w:val="24"/>
        </w:rPr>
        <w:t>(форма документа и его реквизиты, которым образована комиссия)</w:t>
      </w:r>
    </w:p>
    <w:p>
      <w:pPr>
        <w:pStyle w:val="Normal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 </w:t>
      </w:r>
    </w:p>
    <w:p>
      <w:pPr>
        <w:pStyle w:val="Normal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в соответствии с графиком проведения проверки готовности к отопительному периоду  провела проверку готовности к отопительному периоду __________________________________________________________________</w:t>
      </w:r>
    </w:p>
    <w:p>
      <w:pPr>
        <w:pStyle w:val="Normal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>
      <w:pPr>
        <w:pStyle w:val="Normal"/>
        <w:jc w:val="center"/>
        <w:rPr>
          <w:rFonts w:ascii="Arial" w:hAnsi="Arial" w:cs="Arial"/>
          <w:color w:val="000000"/>
        </w:rPr>
      </w:pPr>
      <w:r>
        <w:rPr>
          <w:color w:val="000000"/>
          <w:sz w:val="24"/>
          <w:szCs w:val="24"/>
        </w:rPr>
        <w:t>(полное наименование муниципального образования, теплоснабжающей организации, теплосетевой организации, потребителя тепловой энергии, в отношении которого проводилась проверка готовности к отопительному периоду)</w:t>
      </w:r>
    </w:p>
    <w:p>
      <w:pPr>
        <w:pStyle w:val="Normal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 </w:t>
      </w:r>
    </w:p>
    <w:p>
      <w:pPr>
        <w:pStyle w:val="Normal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Проверка готовности к отопительному периоду проводилась в отношении следующих объектов:</w:t>
      </w:r>
    </w:p>
    <w:p>
      <w:pPr>
        <w:pStyle w:val="Normal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1. ________________________________________________________________;</w:t>
      </w:r>
    </w:p>
    <w:p>
      <w:pPr>
        <w:pStyle w:val="Normal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2. ________________________________________________________________;</w:t>
      </w:r>
    </w:p>
    <w:p>
      <w:pPr>
        <w:pStyle w:val="Normal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3. ________________________________________________________________;</w:t>
      </w:r>
    </w:p>
    <w:p>
      <w:pPr>
        <w:pStyle w:val="Normal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В ходе проведения проверки готовности к отопительному периоду комиссия установила: __________________________________________________________________</w:t>
      </w:r>
    </w:p>
    <w:p>
      <w:pPr>
        <w:pStyle w:val="Normal"/>
        <w:jc w:val="center"/>
        <w:rPr>
          <w:rFonts w:ascii="Arial" w:hAnsi="Arial" w:cs="Arial"/>
          <w:color w:val="000000"/>
        </w:rPr>
      </w:pPr>
      <w:r>
        <w:rPr>
          <w:color w:val="000000"/>
          <w:sz w:val="24"/>
          <w:szCs w:val="24"/>
        </w:rPr>
        <w:t>(готовность/неготовность к работе в отопительном периоде)</w:t>
      </w:r>
    </w:p>
    <w:p>
      <w:pPr>
        <w:pStyle w:val="Normal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 </w:t>
      </w:r>
    </w:p>
    <w:p>
      <w:pPr>
        <w:pStyle w:val="Normal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Вывод комиссии по итогам проведения проверки готовности к отопительному периоду:</w:t>
      </w:r>
    </w:p>
    <w:p>
      <w:pPr>
        <w:pStyle w:val="Normal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>
      <w:pPr>
        <w:pStyle w:val="Normal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>
      <w:pPr>
        <w:pStyle w:val="Normal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>
      <w:pPr>
        <w:pStyle w:val="Normal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 </w:t>
      </w:r>
    </w:p>
    <w:p>
      <w:pPr>
        <w:pStyle w:val="Normal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Председатель комиссии: __________________________________________________________________</w:t>
      </w:r>
    </w:p>
    <w:p>
      <w:pPr>
        <w:pStyle w:val="Normal"/>
        <w:jc w:val="center"/>
        <w:rPr>
          <w:rFonts w:ascii="Arial" w:hAnsi="Arial" w:cs="Arial"/>
          <w:color w:val="000000"/>
          <w:sz w:val="16"/>
        </w:rPr>
      </w:pPr>
      <w:r>
        <w:rPr>
          <w:color w:val="000000"/>
          <w:szCs w:val="24"/>
        </w:rPr>
        <w:t>(подпись, расшифровка подписи)</w:t>
      </w:r>
    </w:p>
    <w:p>
      <w:pPr>
        <w:pStyle w:val="Normal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Члены комиссии:       ______________________________________________________</w:t>
      </w:r>
    </w:p>
    <w:p>
      <w:pPr>
        <w:pStyle w:val="Normal"/>
        <w:jc w:val="center"/>
        <w:rPr>
          <w:rFonts w:ascii="Arial" w:hAnsi="Arial" w:cs="Arial"/>
          <w:color w:val="000000"/>
          <w:sz w:val="16"/>
        </w:rPr>
      </w:pPr>
      <w:r>
        <w:rPr>
          <w:color w:val="000000"/>
          <w:szCs w:val="24"/>
        </w:rPr>
        <w:t>(подпись, расшифровка подписи)</w:t>
      </w:r>
    </w:p>
    <w:p>
      <w:pPr>
        <w:pStyle w:val="Normal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>
      <w:pPr>
        <w:pStyle w:val="Normal"/>
        <w:jc w:val="center"/>
        <w:rPr>
          <w:rFonts w:ascii="Arial" w:hAnsi="Arial" w:cs="Arial"/>
          <w:color w:val="000000"/>
          <w:sz w:val="16"/>
        </w:rPr>
      </w:pPr>
      <w:r>
        <w:rPr>
          <w:color w:val="000000"/>
          <w:szCs w:val="24"/>
        </w:rPr>
        <w:t>(подпись, расшифровка подписи)</w:t>
      </w:r>
    </w:p>
    <w:p>
      <w:pPr>
        <w:pStyle w:val="Normal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 </w:t>
      </w:r>
    </w:p>
    <w:p>
      <w:pPr>
        <w:pStyle w:val="Normal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С актом проверки готовности ознакомлен, один экземпляр акта получил:</w:t>
      </w:r>
    </w:p>
    <w:p>
      <w:pPr>
        <w:pStyle w:val="Normal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 </w:t>
      </w:r>
    </w:p>
    <w:p>
      <w:pPr>
        <w:pStyle w:val="Normal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"__" ______20__                      _________________________________________</w:t>
      </w:r>
    </w:p>
    <w:p>
      <w:pPr>
        <w:pStyle w:val="Normal"/>
        <w:rPr>
          <w:rFonts w:ascii="Arial" w:hAnsi="Arial" w:cs="Arial"/>
          <w:color w:val="000000"/>
          <w:sz w:val="12"/>
        </w:rPr>
      </w:pPr>
      <w:r>
        <w:rPr>
          <w:color w:val="000000"/>
          <w:sz w:val="16"/>
          <w:szCs w:val="24"/>
        </w:rPr>
        <w:t>(подпись, расшифровка подписи руководителя (его уполномоченного представителя) муниципального образования, теплоснабжающей организации, теплосетевой организации, потребителя тепловой энергии, в отношении которого проводилась проверка готовности к отопительному периоду)</w:t>
      </w:r>
    </w:p>
    <w:p>
      <w:pPr>
        <w:pStyle w:val="Normal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  <w:bookmarkStart w:id="1" w:name="Par203"/>
      <w:bookmarkStart w:id="2" w:name="Par203"/>
      <w:bookmarkEnd w:id="2"/>
    </w:p>
    <w:p>
      <w:pPr>
        <w:pStyle w:val="Normal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color w:val="000000"/>
        </w:rPr>
      </w:pPr>
      <w:r>
        <w:rPr>
          <w:color w:val="000000"/>
          <w:sz w:val="24"/>
          <w:szCs w:val="24"/>
        </w:rPr>
        <w:t>&lt;*&gt;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устранения.</w:t>
      </w:r>
    </w:p>
    <w:sectPr>
      <w:type w:val="nextPage"/>
      <w:pgSz w:w="11906" w:h="16838"/>
      <w:pgMar w:left="1701" w:right="850" w:gutter="0" w:header="0" w:top="284" w:footer="0" w:bottom="426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FuturaNewBook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b224f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rsid w:val="00ad0a86"/>
    <w:rPr>
      <w:rFonts w:ascii="Segoe UI" w:hAnsi="Segoe UI" w:eastAsia="Times New Roman" w:cs="Segoe UI"/>
      <w:sz w:val="18"/>
      <w:szCs w:val="18"/>
      <w:lang w:eastAsia="ru-RU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8a3900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ad0a86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kropachevo.ru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LibreOffice/7.3.4.2$Windows_X86_64 LibreOffice_project/728fec16bd5f605073805c3c9e7c4212a0120dc5</Application>
  <AppVersion>15.0000</AppVersion>
  <Pages>4</Pages>
  <Words>443</Words>
  <Characters>4298</Characters>
  <CharactersWithSpaces>5087</CharactersWithSpaces>
  <Paragraphs>77</Paragraphs>
  <Company>*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2022-06-29T05:43:00Z</dcterms:created>
  <dc:creator>Пользователь Windows</dc:creator>
  <dc:description/>
  <dc:language>ru-RU</dc:language>
  <cp:lastModifiedBy>Пользователь Windows</cp:lastModifiedBy>
  <cp:lastPrinted>2022-06-29T09:29:00Z</cp:lastPrinted>
  <dcterms:modified xsi:type="dcterms:W3CDTF">2022-06-29T09:31:00Z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