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КРОПАЧЕВСКОГО ГОРОДСКОГО ПОСЕЛЕНИЯ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АШИНСКОГО МУНИЦИПАЛЬНОГО РАЙОНА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ЧЕЛЯБИНСКОЙ ОБЛАСТИ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ПОСТАНОВЛЕНИЕ</w:t>
      </w:r>
      <w:r>
        <w:rPr>
          <w:sz w:val="24"/>
          <w:szCs w:val="24"/>
        </w:rPr>
        <w:t xml:space="preserve">  </w:t>
      </w:r>
      <w:r>
        <mc:AlternateContent>
          <mc:Choice Requires="wps">
            <w:drawing>
              <wp:anchor behindDoc="0" distT="9525" distB="9525" distL="9525" distR="11430" simplePos="0" locked="0" layoutInCell="0" allowOverlap="1" relativeHeight="2">
                <wp:simplePos x="0" y="0"/>
                <wp:positionH relativeFrom="column">
                  <wp:posOffset>-85725</wp:posOffset>
                </wp:positionH>
                <wp:positionV relativeFrom="paragraph">
                  <wp:posOffset>171450</wp:posOffset>
                </wp:positionV>
                <wp:extent cx="7132320" cy="0"/>
                <wp:effectExtent l="5080" t="5080" r="5080" b="5080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.75pt,13.5pt" to="554.8pt,13.5pt" ID="Line 2" stroked="t" o:allowincell="f" style="position:absolut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</w:t>
      </w:r>
    </w:p>
    <w:p>
      <w:pPr>
        <w:pStyle w:val="Normal"/>
        <w:ind w:left="-567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 13 октября  2022г. № 99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отчета об исполнении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бюджета Кропачевского городского поселения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9 месяцев 2022г.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статьей 153 Бюджетного кодекса Российской Федерации,  Положением о бюджетном процессе в Кропачевском городском поселении, утвержденным Решением Совета депутатов Кропачевского городского поселения от 28 декабря  2020г. № 14, Уставом Кропачевского городского поселения Ашинского муниципального района Челябинской области,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1.Утвердить отчет об исполнении бюджета Кропачевского городского поселения за </w:t>
        <w:br/>
        <w:t>9 месяцев 2022 года по доходам в сумме 21 814,5 тыс. рублей и по расходам в сумме</w:t>
        <w:br/>
        <w:t>21 511,1 тыс. рублей, с превышением доходов над расходами (профицит бюджета)  303,4 тыс. руб.,  в соответствии с бюджетной классификацией Российской Федерации со следующими показателям:</w:t>
      </w:r>
    </w:p>
    <w:p>
      <w:pPr>
        <w:pStyle w:val="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 доходам бюджета Кропачевского городского поселения по кодам классификации доходов бюджетов за 9 месяцев 2022 года согласно приложению 1 к настоящему постановлению;</w:t>
      </w:r>
    </w:p>
    <w:p>
      <w:pPr>
        <w:pStyle w:val="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 расходам бюджета Кропачевского городского поселения  за 9 месяцев 2022 года по ведомственной структуре расходов бюджета согласно приложению 2 к настоящему постановлению;</w:t>
      </w:r>
    </w:p>
    <w:p>
      <w:pPr>
        <w:pStyle w:val="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 расходам бюджета Кропачевского городского поселения за 9 месяцев 2022 года по разделам и подразделам классификации расходов бюджета согласно приложению 3 к настоящему постановлению;</w:t>
      </w:r>
    </w:p>
    <w:p>
      <w:pPr>
        <w:pStyle w:val="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 источникам финансирования дефицита бюджета Кропачевского городского поселения за 9 месяцев 2022 года по кодам классификации источников финансирования дефицита бюджетов, согласно приложению 4 к настоящему постановлению;</w:t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cs="Times New Roman" w:ascii="Times New Roman" w:hAnsi="Times New Roman"/>
          <w:sz w:val="24"/>
          <w:szCs w:val="24"/>
        </w:rPr>
        <w:t>Настоящее постановление вступает в силу со дня подписания и  подлежит размещению на официальном сайте Кропачевского городского поселения (</w:t>
      </w:r>
      <w:hyperlink r:id="rId2">
        <w:r>
          <w:rPr>
            <w:rFonts w:cs="Times New Roman" w:ascii="Times New Roman" w:hAnsi="Times New Roman"/>
            <w:sz w:val="24"/>
            <w:szCs w:val="24"/>
            <w:lang w:val="en-US"/>
          </w:rPr>
          <w:t>www</w:t>
        </w:r>
        <w:r>
          <w:rPr>
            <w:rFonts w:cs="Times New Roman" w:ascii="Times New Roman" w:hAnsi="Times New Roman"/>
            <w:sz w:val="24"/>
            <w:szCs w:val="24"/>
          </w:rPr>
          <w:t>.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kropachevo</w:t>
        </w:r>
        <w:r>
          <w:rPr>
            <w:rFonts w:cs="Times New Roman" w:ascii="Times New Roman" w:hAnsi="Times New Roman"/>
            <w:sz w:val="24"/>
            <w:szCs w:val="24"/>
          </w:rPr>
          <w:t>.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cs="Times New Roman" w:ascii="Times New Roman" w:hAnsi="Times New Roman"/>
          <w:sz w:val="24"/>
          <w:szCs w:val="24"/>
        </w:rPr>
        <w:t>, регистрация в качестве сетевого издания: ЭЛ  № ФС77-73787 от 28.09.2018).</w:t>
      </w:r>
    </w:p>
    <w:p>
      <w:pPr>
        <w:pStyle w:val="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Направить отчет об исполнении бюджета Кропачевского городского поселения за  </w:t>
        <w:br/>
        <w:t>9 месяцев 2022 года в Совет депутатов Кропачевского городского поселения.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Кропачевского городского поселения       </w:t>
        <w:tab/>
        <w:tab/>
        <w:tab/>
        <w:t xml:space="preserve">                   У.Р.Зайнетдинов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>
      <w:type w:val="nextPage"/>
      <w:pgSz w:w="11906" w:h="16838"/>
      <w:pgMar w:left="1701" w:right="851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 Lis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2d4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a02ede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Indent">
    <w:name w:val="Normal Indent"/>
    <w:basedOn w:val="Normal"/>
    <w:qFormat/>
    <w:rsid w:val="00d52d41"/>
    <w:pPr>
      <w:ind w:left="720" w:hanging="0"/>
    </w:pPr>
    <w:rPr/>
  </w:style>
  <w:style w:type="paragraph" w:styleId="Style20" w:customStyle="1">
    <w:name w:val="Краткий обратный адрес"/>
    <w:basedOn w:val="Normal"/>
    <w:qFormat/>
    <w:rsid w:val="00d52d41"/>
    <w:pPr/>
    <w:rPr/>
  </w:style>
  <w:style w:type="paragraph" w:styleId="Style21" w:customStyle="1">
    <w:name w:val="Нормальный (таблица)"/>
    <w:basedOn w:val="Normal"/>
    <w:next w:val="Normal"/>
    <w:uiPriority w:val="99"/>
    <w:qFormat/>
    <w:rsid w:val="00aa53dc"/>
    <w:pPr>
      <w:widowControl w:val="false"/>
      <w:jc w:val="both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133b50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8748f6"/>
    <w:pPr>
      <w:spacing w:after="0" w:line="240" w:lineRule="auto"/>
    </w:pPr>
    <w:rPr>
      <w:lang w:eastAsia="ru-RU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opache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D3B7-8FA0-4982-86C7-00FE458A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LibreOffice/7.3.4.2$Windows_X86_64 LibreOffice_project/728fec16bd5f605073805c3c9e7c4212a0120dc5</Application>
  <AppVersion>15.0000</AppVersion>
  <Pages>1</Pages>
  <Words>266</Words>
  <Characters>1855</Characters>
  <CharactersWithSpaces>2230</CharactersWithSpaces>
  <Paragraphs>20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2022-07-22T05:52:00Z</dcterms:created>
  <dc:creator>BUHG</dc:creator>
  <dc:description/>
  <dc:language>ru-RU</dc:language>
  <cp:lastModifiedBy>ELENA</cp:lastModifiedBy>
  <cp:lastPrinted>2022-10-13T06:13:00Z</cp:lastPrinted>
  <dcterms:modified xsi:type="dcterms:W3CDTF">2022-10-13T06:13:00Z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