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АДМИНИСТРАЦИЯ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КРОПАЧЕВСКОГО ГОРОДСКОГО ПОСЕЛЕНИЯ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АШИНСКОГО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ЧЕЛЯБИНСКОЙ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ПОСТАНОВЛЕНИЕ</w:t>
      </w:r>
    </w:p>
    <w:p>
      <w:pPr>
        <w:pStyle w:val="Normal"/>
        <w:tabs>
          <w:tab w:val="clear" w:pos="708"/>
          <w:tab w:val="left" w:pos="9072" w:leader="none"/>
        </w:tabs>
        <w:spacing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u w:val="single"/>
        </w:rPr>
        <w:tab/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от «14» апреля </w:t>
      </w:r>
      <w:r>
        <w:rPr>
          <w:rFonts w:cs="Times New Roman" w:ascii="Times New Roman" w:hAnsi="Times New Roman"/>
          <w:sz w:val="26"/>
          <w:szCs w:val="26"/>
        </w:rPr>
        <w:t>2023 года  № 08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mc:AlternateContent>
          <mc:Choice Requires="wps">
            <w:drawing>
              <wp:anchor behindDoc="0" distT="0" distB="8890" distL="0" distR="8890" simplePos="0" locked="0" layoutInCell="0" allowOverlap="1" relativeHeight="2" wp14:anchorId="2C5851AC">
                <wp:simplePos x="0" y="0"/>
                <wp:positionH relativeFrom="column">
                  <wp:posOffset>-118110</wp:posOffset>
                </wp:positionH>
                <wp:positionV relativeFrom="paragraph">
                  <wp:posOffset>123825</wp:posOffset>
                </wp:positionV>
                <wp:extent cx="3629025" cy="1171575"/>
                <wp:effectExtent l="635" t="635" r="0" b="0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160" cy="117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 подготовке объектов жилищно - коммунального хозяйства, энергетики и социальной сферы Кропачевского городского поселения к работе в отопительный период 2023-2024 гг.</w:t>
                            </w:r>
                          </w:p>
                          <w:p>
                            <w:pPr>
                              <w:pStyle w:val="Style21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path="m0,0l-2147483645,0l-2147483645,-2147483646l0,-2147483646xe" fillcolor="white" stroked="f" o:allowincell="f" style="position:absolute;margin-left:-9.3pt;margin-top:9.75pt;width:285.7pt;height:92.2pt;mso-wrap-style:square;v-text-anchor:middle" wp14:anchorId="2C5851AC">
                <v:fill o:detectmouseclick="t" type="solid" color2="black"/>
                <v:stroke color="#3465a4" weight="25560" joinstyle="round" endcap="flat"/>
                <v:textbox>
                  <w:txbxContent>
                    <w:p>
                      <w:pPr>
                        <w:pStyle w:val="Style21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 подготовке объектов жилищно - коммунального хозяйства, энергетики и социальной сферы Кропачевского городского поселения к работе в отопительный период 2023-2024 гг.</w:t>
                      </w:r>
                    </w:p>
                    <w:p>
                      <w:pPr>
                        <w:pStyle w:val="Style21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</w:tabs>
        <w:spacing w:beforeAutospacing="1" w:afterAutospacing="1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</w:rPr>
        <w:tab/>
        <w:t>В целях организации своевременной подготовки объектов ЖКХ, энергетики и социальной сферы Кропачевского городского поселения к работе в отопительный период 2023-2024 годов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и обеспечения их устойчивого снабжения топливно-энергетическими ресурсами, на основании Федерального закона РФ от 06.10.03г. № 131-ФЗ «Об общих принципах организации местного самоуправления в РФ»</w:t>
      </w:r>
      <w:r>
        <w:rPr>
          <w:rFonts w:cs="Times New Roman" w:ascii="Times New Roman" w:hAnsi="Times New Roman"/>
          <w:sz w:val="26"/>
          <w:szCs w:val="26"/>
        </w:rPr>
        <w:t xml:space="preserve">, Устава Кропачевского городского поселения, руководствуясь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Распоряжением Губернатора Челябинской области от 15.03.2023 года № 229-р,</w:t>
      </w:r>
    </w:p>
    <w:p>
      <w:pPr>
        <w:pStyle w:val="Normal"/>
        <w:spacing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eastAsia="ru-RU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beforeAutospacing="1" w:afterAutospacing="1"/>
        <w:ind w:left="0" w:firstLine="6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Руководителям организаций: </w:t>
      </w:r>
    </w:p>
    <w:p>
      <w:pPr>
        <w:pStyle w:val="ListParagraph"/>
        <w:tabs>
          <w:tab w:val="clear" w:pos="708"/>
          <w:tab w:val="left" w:pos="0" w:leader="none"/>
        </w:tabs>
        <w:spacing w:beforeAutospacing="1" w:afterAutospacing="1"/>
        <w:ind w:left="0" w:firstLine="6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начальнику дирекции по тепловодоснабжению филиала ОАО «РЖД» (ЦДТВ) Р. Р. Бейсенову, </w:t>
      </w:r>
    </w:p>
    <w:p>
      <w:pPr>
        <w:pStyle w:val="ListParagraph"/>
        <w:tabs>
          <w:tab w:val="clear" w:pos="708"/>
          <w:tab w:val="left" w:pos="0" w:leader="none"/>
        </w:tabs>
        <w:spacing w:beforeAutospacing="1" w:afterAutospacing="1"/>
        <w:ind w:left="60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директору ООО «КЖКС» И.В. Казакову, </w:t>
      </w:r>
    </w:p>
    <w:p>
      <w:pPr>
        <w:pStyle w:val="ListParagraph"/>
        <w:tabs>
          <w:tab w:val="clear" w:pos="708"/>
          <w:tab w:val="left" w:pos="0" w:leader="none"/>
        </w:tabs>
        <w:spacing w:beforeAutospacing="1" w:afterAutospacing="1"/>
        <w:ind w:left="0" w:firstLine="6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начальнику обособленного подразделения Кропачевского городского поселения АО «Челябкоммунэнерго»  Д.А. Курочкину,</w:t>
      </w:r>
    </w:p>
    <w:p>
      <w:pPr>
        <w:pStyle w:val="ListParagraph"/>
        <w:tabs>
          <w:tab w:val="clear" w:pos="708"/>
          <w:tab w:val="left" w:pos="0" w:leader="none"/>
        </w:tabs>
        <w:spacing w:beforeAutospacing="1" w:afterAutospacing="1"/>
        <w:ind w:left="720" w:hanging="1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начальнику Кропачевского газового участка В.Ю. Пузанкову,</w:t>
      </w:r>
    </w:p>
    <w:p>
      <w:pPr>
        <w:pStyle w:val="ListParagraph"/>
        <w:tabs>
          <w:tab w:val="clear" w:pos="708"/>
          <w:tab w:val="left" w:pos="567" w:leader="none"/>
        </w:tabs>
        <w:spacing w:beforeAutospacing="1" w:afterAutospacing="1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разработать и предоставить в администрацию Кропачевского городского поселения  в срок до 21 апреля 2023 года:</w:t>
      </w:r>
    </w:p>
    <w:p>
      <w:pPr>
        <w:pStyle w:val="ListParagraph"/>
        <w:tabs>
          <w:tab w:val="clear" w:pos="708"/>
          <w:tab w:val="left" w:pos="567" w:leader="none"/>
        </w:tabs>
        <w:spacing w:beforeAutospacing="1" w:afterAutospacing="1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-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>планы организационно – технических мероприятий по подготовке к отопительному периоду 2023-2024 годов объектов жилищно-коммунального хозяйства, энергетики и социальной сферы, где предусмотреть оснащение упомянутых объектов стационарными и передвижными резервными источниками электроснабжения, формирование аварийных запасов материально-технических ресурсов, промывку, опрессовку, ремонт тепловых сетей, внутренних систем отопления жилых домов и объектов социальной сферы со сдачей работ теплоснабжающим организациям и оформлением актов готовности;</w:t>
      </w:r>
    </w:p>
    <w:p>
      <w:pPr>
        <w:pStyle w:val="ListParagraph"/>
        <w:tabs>
          <w:tab w:val="clear" w:pos="708"/>
          <w:tab w:val="left" w:pos="567" w:leader="none"/>
        </w:tabs>
        <w:spacing w:beforeAutospacing="1" w:afterAutospacing="1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>- планы организационно – технических мероприятий по повышению эффективности работы котельных и по снижению убытков предприятий жилищно-коммунального хозяйства;</w:t>
      </w:r>
    </w:p>
    <w:p>
      <w:pPr>
        <w:pStyle w:val="ListParagraph"/>
        <w:tabs>
          <w:tab w:val="clear" w:pos="708"/>
          <w:tab w:val="left" w:pos="284" w:leader="none"/>
          <w:tab w:val="left" w:pos="567" w:leader="none"/>
          <w:tab w:val="left" w:pos="709" w:leader="none"/>
        </w:tabs>
        <w:spacing w:beforeAutospacing="1" w:afterAutospacing="1"/>
        <w:ind w:lef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>        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>- обеспечить финансирование мероприятий по подготовке к отопительному периоду 2023-2024 годов объектов жилищно-коммунального хозяйства, энергетики и социальной сферы и по повышению эффективности работы котельных и снижению убытков предприятий жилищно коммунального хозяйства из местных бюджетов;</w:t>
      </w:r>
    </w:p>
    <w:p>
      <w:pPr>
        <w:pStyle w:val="ListParagraph"/>
        <w:tabs>
          <w:tab w:val="clear" w:pos="708"/>
          <w:tab w:val="left" w:pos="284" w:leader="none"/>
          <w:tab w:val="left" w:pos="567" w:leader="none"/>
          <w:tab w:val="left" w:pos="709" w:leader="none"/>
        </w:tabs>
        <w:spacing w:beforeAutospacing="1" w:afterAutospacing="1"/>
        <w:ind w:lef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>        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>- создать комиссии по проверке готовности к отопительному периоду теплоснабжающих организаций, теплосетевых организаций, потребителей тепловой энергии с привлечением (по согласованию) представителей Уральского управления Федеральной службы по экологическому, технологическому и атомному надзору, управления «Государственная жилищная инспекция» Министерства строительства, инфраструктуры и дорожного хозяйства Челябинской области и обеспечить проверку готовности с оформлением актов проверки и выдачей паспортов готовности;</w:t>
      </w:r>
    </w:p>
    <w:p>
      <w:pPr>
        <w:pStyle w:val="ListParagraph"/>
        <w:tabs>
          <w:tab w:val="clear" w:pos="708"/>
          <w:tab w:val="left" w:pos="0" w:leader="none"/>
        </w:tabs>
        <w:spacing w:beforeAutospacing="1" w:afterAutospacing="1"/>
        <w:ind w:left="0" w:firstLine="567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>- взять на контроль проведение проверок состояния дымовых и вентиляционных каналов в многоквартирных домах управляющими компаниями и газораспределительными организациями;</w:t>
      </w:r>
    </w:p>
    <w:p>
      <w:pPr>
        <w:pStyle w:val="ListParagraph"/>
        <w:tabs>
          <w:tab w:val="clear" w:pos="708"/>
          <w:tab w:val="left" w:pos="0" w:leader="none"/>
        </w:tabs>
        <w:spacing w:beforeAutospacing="1" w:afterAutospacing="1"/>
        <w:ind w:left="0" w:firstLine="567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>- активизировать работу по оснащению котельных стационарными и передвижными резервными источниками электроснабжения;</w:t>
      </w:r>
    </w:p>
    <w:p>
      <w:pPr>
        <w:pStyle w:val="ListParagraph"/>
        <w:tabs>
          <w:tab w:val="clear" w:pos="708"/>
          <w:tab w:val="left" w:pos="0" w:leader="none"/>
        </w:tabs>
        <w:spacing w:beforeAutospacing="1" w:afterAutospacing="1"/>
        <w:ind w:left="0" w:firstLine="567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>- обеспечить в необходимом объеме формирование аварийных запасов материально-технических ресурсов;</w:t>
      </w:r>
    </w:p>
    <w:p>
      <w:pPr>
        <w:pStyle w:val="ListParagraph"/>
        <w:tabs>
          <w:tab w:val="clear" w:pos="708"/>
          <w:tab w:val="left" w:pos="284" w:leader="none"/>
          <w:tab w:val="left" w:pos="567" w:leader="none"/>
          <w:tab w:val="left" w:pos="709" w:leader="none"/>
        </w:tabs>
        <w:spacing w:beforeAutospacing="1" w:afterAutospacing="1"/>
        <w:ind w:lef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>        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>- осуществлять контроль за выполнением мероприятий по подготовке к отопительному периоду субъектов электроэнергетики;</w:t>
      </w:r>
    </w:p>
    <w:p>
      <w:pPr>
        <w:pStyle w:val="ListParagraph"/>
        <w:tabs>
          <w:tab w:val="clear" w:pos="708"/>
          <w:tab w:val="left" w:pos="284" w:leader="none"/>
          <w:tab w:val="left" w:pos="567" w:leader="none"/>
          <w:tab w:val="left" w:pos="709" w:leader="none"/>
        </w:tabs>
        <w:spacing w:beforeAutospacing="1" w:afterAutospacing="1"/>
        <w:ind w:lef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>        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>- активизировать выполнение работ по реконструкции и замене неэффективных котельных с привлечением инвестиционных средств;</w:t>
      </w:r>
    </w:p>
    <w:p>
      <w:pPr>
        <w:pStyle w:val="ListParagraph"/>
        <w:tabs>
          <w:tab w:val="clear" w:pos="708"/>
          <w:tab w:val="left" w:pos="284" w:leader="none"/>
          <w:tab w:val="left" w:pos="567" w:leader="none"/>
          <w:tab w:val="left" w:pos="709" w:leader="none"/>
        </w:tabs>
        <w:spacing w:beforeAutospacing="1" w:afterAutospacing="1"/>
        <w:ind w:lef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>        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>- взять на особый контроль подготовку к отопительному периоду ведомственных котельных;</w:t>
      </w:r>
    </w:p>
    <w:p>
      <w:pPr>
        <w:pStyle w:val="ListParagraph"/>
        <w:tabs>
          <w:tab w:val="clear" w:pos="708"/>
          <w:tab w:val="left" w:pos="284" w:leader="none"/>
          <w:tab w:val="left" w:pos="567" w:leader="none"/>
          <w:tab w:val="left" w:pos="709" w:leader="none"/>
        </w:tabs>
        <w:spacing w:beforeAutospacing="1" w:afterAutospacing="1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>        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 xml:space="preserve">- </w:t>
      </w:r>
      <w:r>
        <w:rPr>
          <w:rFonts w:cs="Times New Roman" w:ascii="Times New Roman" w:hAnsi="Times New Roman"/>
          <w:sz w:val="26"/>
          <w:szCs w:val="26"/>
        </w:rPr>
        <w:t>контролировать формирование запаса топлива на отопительный период на объектах энергетики, снабжающих тепловой энергией население и бюджетные организации, включая обеспечение запаса резервного топлива на газовых котельных;</w:t>
      </w:r>
    </w:p>
    <w:p>
      <w:pPr>
        <w:pStyle w:val="ListParagraph"/>
        <w:tabs>
          <w:tab w:val="clear" w:pos="708"/>
          <w:tab w:val="left" w:pos="284" w:leader="none"/>
          <w:tab w:val="left" w:pos="567" w:leader="none"/>
        </w:tabs>
        <w:spacing w:beforeAutospacing="1" w:afterAutospacing="1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 xml:space="preserve">        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 xml:space="preserve">- </w:t>
      </w:r>
      <w:r>
        <w:rPr>
          <w:rFonts w:cs="Times New Roman" w:ascii="Times New Roman" w:hAnsi="Times New Roman"/>
          <w:sz w:val="26"/>
          <w:szCs w:val="26"/>
        </w:rPr>
        <w:t>в срок до 1 сентября 2023 года обеспечить проведение комплексных противоаварийных тренировок на объектах ЖКХ с участием руководителей организаций, предприятий жилищно-коммунального хозяйства и энергетики, управляющих компаний, учреждений социальной сферы, диспетчерских и аварийных служб;</w:t>
      </w:r>
    </w:p>
    <w:p>
      <w:pPr>
        <w:pStyle w:val="ListParagraph"/>
        <w:tabs>
          <w:tab w:val="clear" w:pos="708"/>
          <w:tab w:val="left" w:pos="284" w:leader="none"/>
          <w:tab w:val="left" w:pos="567" w:leader="none"/>
        </w:tabs>
        <w:spacing w:beforeAutospacing="1" w:afterAutospacing="1"/>
        <w:ind w:lef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shd w:fill="FFFFFF" w:val="clear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> - в срок до 1 сентября 2023 года обеспечить выполнение на объектах энергетики, снабжающих тепловой энергией население и бюджетные организации, требований о наличии резервных топливных хозяйств согласно постановлению Правительства Российской Федерации от 17 мая 2002 года № 317 «Об утверждении правил пользования газом и предоставления услуг по газоснабжению в Российской Федерации»;</w:t>
      </w:r>
    </w:p>
    <w:p>
      <w:pPr>
        <w:pStyle w:val="ListParagraph"/>
        <w:tabs>
          <w:tab w:val="clear" w:pos="708"/>
          <w:tab w:val="left" w:pos="284" w:leader="none"/>
          <w:tab w:val="left" w:pos="567" w:leader="none"/>
        </w:tabs>
        <w:spacing w:beforeAutospacing="1" w:afterAutospacing="1"/>
        <w:ind w:lef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 xml:space="preserve">- обеспечить предоставление в </w:t>
      </w:r>
      <w:r>
        <w:rPr>
          <w:rFonts w:cs="Times New Roman" w:ascii="Times New Roman" w:hAnsi="Times New Roman"/>
          <w:sz w:val="26"/>
          <w:szCs w:val="26"/>
        </w:rPr>
        <w:t xml:space="preserve">администрацию Кропачевского городского поселения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>в период с июня по ноябрь 2023 года к 25 числу каждого месяца отчётов по форме № 1-ЖКХ (зима), утвержденную постановлением Государственного комитета РФ по статистике от 27.02.2006 года № 7 «Об утверждении статистического инструментария для организации  Росстроем  статистического наблюдения за подготовкой ЖКХ к работе в зимних условиях»;</w:t>
      </w:r>
    </w:p>
    <w:p>
      <w:pPr>
        <w:pStyle w:val="ListParagraph"/>
        <w:tabs>
          <w:tab w:val="clear" w:pos="708"/>
          <w:tab w:val="left" w:pos="284" w:leader="none"/>
          <w:tab w:val="left" w:pos="567" w:leader="none"/>
        </w:tabs>
        <w:spacing w:beforeAutospacing="1" w:afterAutospacing="1"/>
        <w:ind w:lef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>        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 xml:space="preserve">- в срок до 15 августа 2023 года завершить выполнение мероприятий по подготовке к отопительному периоду 2023-2024 годов и срок до 1 сентября 2023 года завершить проверки готовности к отопительному периоду теплоснабжающих организаций, теплосетевых организаций и потребителей тепловой энергии и представить в администрацию </w:t>
      </w:r>
      <w:r>
        <w:rPr>
          <w:rFonts w:cs="Times New Roman" w:ascii="Times New Roman" w:hAnsi="Times New Roman"/>
          <w:sz w:val="26"/>
          <w:szCs w:val="26"/>
        </w:rPr>
        <w:t>Кропачевского городского поселения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 xml:space="preserve"> акты проверок и паспорта готовности </w:t>
      </w:r>
      <w:r>
        <w:rPr>
          <w:rFonts w:cs="Times New Roman" w:ascii="Times New Roman" w:hAnsi="Times New Roman"/>
          <w:sz w:val="26"/>
          <w:szCs w:val="26"/>
        </w:rPr>
        <w:t>организаций КГП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 xml:space="preserve"> к работе в осенне-зимний период 2023-2024 годов, оформленные в соответствии с приказом Министерства энергетики Российской Федерации от 12 марта 2013 года № 103 «Об утверждении правил оценки готовности к отопительному периоду»;</w:t>
      </w:r>
    </w:p>
    <w:p>
      <w:pPr>
        <w:pStyle w:val="ListParagraph"/>
        <w:tabs>
          <w:tab w:val="clear" w:pos="708"/>
          <w:tab w:val="left" w:pos="284" w:leader="none"/>
          <w:tab w:val="left" w:pos="567" w:leader="none"/>
        </w:tabs>
        <w:spacing w:beforeAutospacing="1" w:afterAutospacing="1"/>
        <w:ind w:lef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>        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 xml:space="preserve">- прием объектов жилищно–коммунального хозяйства, энергетики и социальной сферы в </w:t>
      </w:r>
      <w:r>
        <w:rPr>
          <w:rFonts w:cs="Times New Roman" w:ascii="Times New Roman" w:hAnsi="Times New Roman"/>
          <w:sz w:val="26"/>
          <w:szCs w:val="26"/>
        </w:rPr>
        <w:t>администрацию Кропачевского городского поселения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 xml:space="preserve"> производить при наличии актов готовности к отопительному периоду;</w:t>
      </w:r>
    </w:p>
    <w:p>
      <w:pPr>
        <w:pStyle w:val="ListParagraph"/>
        <w:tabs>
          <w:tab w:val="clear" w:pos="708"/>
          <w:tab w:val="left" w:pos="284" w:leader="none"/>
          <w:tab w:val="left" w:pos="567" w:leader="none"/>
        </w:tabs>
        <w:spacing w:beforeAutospacing="1" w:afterAutospacing="1"/>
        <w:ind w:lef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>        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>- в срок до 1 сентября 2023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 xml:space="preserve"> года обеспечить погашение задолженности организаций, финансируемых за счет средств местного бюджета, и муниципальных предприятий за топливно-энергетические ресурсы в полном объёме.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beforeAutospacing="1" w:after="0"/>
        <w:ind w:left="0" w:firstLine="60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  <w:t xml:space="preserve">Организацию выполнения настоящего постановления возложить на заместителя главы </w:t>
      </w:r>
      <w:r>
        <w:rPr>
          <w:rFonts w:cs="Times New Roman" w:ascii="Times New Roman" w:hAnsi="Times New Roman"/>
          <w:sz w:val="26"/>
          <w:szCs w:val="26"/>
        </w:rPr>
        <w:t>администрации Кропачевского городского поселения Самарину А.В.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0" w:firstLine="60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shd w:fill="FFFFFF" w:val="clear"/>
        </w:rPr>
      </w:pPr>
      <w:r>
        <w:rPr>
          <w:rFonts w:cs="Times New Roman" w:ascii="Times New Roman" w:hAnsi="Times New Roman"/>
          <w:sz w:val="26"/>
          <w:szCs w:val="26"/>
        </w:rPr>
        <w:t>Контроль исполнения настоящего постановления оставляю за собой.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before="0" w:afterAutospacing="1"/>
        <w:ind w:left="0" w:firstLine="60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shd w:fill="FFFFFF" w:val="clear"/>
        </w:rPr>
      </w:pPr>
      <w:r>
        <w:rPr>
          <w:rFonts w:eastAsia="Calibri" w:cs="Times New Roman" w:ascii="Times New Roman" w:hAnsi="Times New Roman"/>
          <w:sz w:val="26"/>
          <w:szCs w:val="26"/>
        </w:rPr>
        <w:t>Настоящее  постановление вступает в силу со дня принятия и подлежит официальному  опубликованию на официальном сайте  Кропачевского городского  поселения (www. kropachevo.ru, регистрация в качестве сетевого издания: ЭЛ №ФС77-73787 от 28.09.2018).</w:t>
      </w:r>
    </w:p>
    <w:p>
      <w:pPr>
        <w:pStyle w:val="Normal"/>
        <w:tabs>
          <w:tab w:val="clear" w:pos="708"/>
          <w:tab w:val="left" w:pos="567" w:leader="none"/>
          <w:tab w:val="left" w:pos="9214" w:leader="none"/>
        </w:tabs>
        <w:spacing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eastAsia="ru-RU"/>
        </w:rPr>
        <w:t xml:space="preserve">Глава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Кропачевского городского поселения</w:t>
        <w:tab/>
        <w:tab/>
        <w:tab/>
        <w:tab/>
        <w:tab/>
        <w:t xml:space="preserve">     У.Р. Зайнетдинов</w:t>
        <w:tab/>
        <w:tab/>
        <w:t xml:space="preserve">                      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  <w:rPr>
        <w:rFonts w:eastAsia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f02c73"/>
    <w:rPr>
      <w:color w:val="0000FF" w:themeColor="hyperlink"/>
      <w:u w:val="single"/>
    </w:rPr>
  </w:style>
  <w:style w:type="character" w:styleId="Style14" w:customStyle="1">
    <w:name w:val="Текст Знак"/>
    <w:basedOn w:val="DefaultParagraphFont"/>
    <w:link w:val="PlainText"/>
    <w:uiPriority w:val="99"/>
    <w:qFormat/>
    <w:rsid w:val="006f6b84"/>
    <w:rPr>
      <w:rFonts w:ascii="Calibri" w:hAnsi="Calibri" w:eastAsia="Calibri" w:cs="Times New Roman"/>
      <w:szCs w:val="21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941867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d317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53790"/>
    <w:pPr>
      <w:spacing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PlainText">
    <w:name w:val="Plain Text"/>
    <w:basedOn w:val="Normal"/>
    <w:link w:val="Style14"/>
    <w:uiPriority w:val="99"/>
    <w:unhideWhenUsed/>
    <w:qFormat/>
    <w:rsid w:val="006f6b84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9418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57b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79F4-3102-4D75-A765-5F803067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LibreOffice/7.5.2.2$Windows_X86_64 LibreOffice_project/53bb9681a964705cf672590721dbc85eb4d0c3a2</Application>
  <AppVersion>15.0000</AppVersion>
  <Pages>3</Pages>
  <Words>755</Words>
  <Characters>5621</Characters>
  <CharactersWithSpaces>6481</CharactersWithSpaces>
  <Paragraphs>38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2021-04-15T10:20:00Z</dcterms:created>
  <dc:creator>PRIEM</dc:creator>
  <dc:description/>
  <dc:language>ru-RU</dc:language>
  <cp:lastModifiedBy>Пользователь Windows</cp:lastModifiedBy>
  <cp:lastPrinted>2021-04-19T09:39:00Z</cp:lastPrinted>
  <dcterms:modified xsi:type="dcterms:W3CDTF">2023-04-14T07:07:00Z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