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КРОПАЧЕВСКОГО ГОРОДСКОГО ПОСЕЛЕНИЯ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АШИНСКОГО МУНИЦИПАЛЬНОГО РАЙОНА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ЧЕЛЯБИНСКОЙ ОБЛАСТИ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9072" w:leader="none"/>
        </w:tabs>
        <w:bidi w:val="0"/>
        <w:ind w:hanging="0" w:start="0" w:end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____________________________________________________________________</w:t>
      </w:r>
    </w:p>
    <w:p>
      <w:pPr>
        <w:pStyle w:val="Normal"/>
        <w:bidi w:val="0"/>
        <w:ind w:hanging="0" w:start="0" w:end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09 февраля 2024 года № 15</w:t>
      </w:r>
    </w:p>
    <w:p>
      <w:pPr>
        <w:pStyle w:val="Normal"/>
        <w:bidi w:val="0"/>
        <w:ind w:hanging="0" w:start="0" w:end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3f3f3f3f3f3f3f3f3f3f3f3f3f3f3f3f3f3f3f3f3f3f3f3f3f3f"/>
        <w:bidi w:val="0"/>
        <w:ind w:hanging="0" w:start="0" w:end="4817"/>
        <w:rPr>
          <w:rFonts w:ascii="Times New Roman" w:hAnsi="Times New Roman"/>
          <w:color w:val="auto"/>
          <w:sz w:val="28"/>
          <w:szCs w:val="28"/>
        </w:rPr>
      </w:pPr>
      <w:bookmarkStart w:id="0" w:name="__DdeLink__11883_1382050096"/>
      <w:r>
        <w:rPr>
          <w:rFonts w:ascii="Times New Roman" w:hAnsi="Times New Roman"/>
          <w:color w:val="auto"/>
          <w:sz w:val="28"/>
          <w:szCs w:val="28"/>
        </w:rPr>
        <w:t>Об утверждении перечня специальных мест для размещения печатных агитационных материалов в период подготовки и проведения выборов Президента Российской Федерации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color w:val="auto"/>
          <w:sz w:val="28"/>
          <w:szCs w:val="28"/>
        </w:rPr>
        <w:t xml:space="preserve">      с 15.03.2024 по 17.03.2024 года </w:t>
      </w:r>
      <w:r>
        <w:rPr>
          <w:rFonts w:ascii="Times New Roman" w:hAnsi="Times New Roman"/>
          <w:color w:val="auto"/>
          <w:sz w:val="28"/>
          <w:szCs w:val="28"/>
        </w:rPr>
        <w:t>на территории Кропачевского городского поселения</w:t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</w:r>
    </w:p>
    <w:p>
      <w:pPr>
        <w:pStyle w:val="3f3f3f3f3f3f3f3f3f3f3f3f3f3f3f3f3f3f3f3f3f3f3f3f3f3f"/>
        <w:bidi w:val="0"/>
        <w:ind w:hanging="0" w:start="0" w:end="-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10.01.2003 № 19-ФЗ "О выборах Президента Российской Федерации", руководствуясь Федеральным законом от 06.10.2003 № 131-ФЗ «Об общих принципах организации местного самоуправления в Российской Федерации», Уставом Кропачевского городского поселения Ашинского муниципального района Челябинской области и в целях упорядочения размещения печатных агитационных материалов кандидатов в период подготовки и проведения выборов Президента Российской Федерации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        </w:t>
      </w:r>
      <w:r>
        <w:rPr>
          <w:rFonts w:ascii="Times New Roman" w:hAnsi="Times New Roman"/>
          <w:color w:val="auto"/>
          <w:sz w:val="28"/>
          <w:szCs w:val="28"/>
        </w:rPr>
        <w:t>17.03.2024 года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 территории Кропачевского городского поселения,</w:t>
      </w:r>
    </w:p>
    <w:p>
      <w:pPr>
        <w:pStyle w:val="3f3f3f3f3f3f3f3f3f3f3f3f3f3f3f3f3f3f3f3f3f3f3f3f3f3f"/>
        <w:bidi w:val="0"/>
        <w:ind w:hanging="0" w:start="0" w:end="-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t>ПОСТАНОВЛЯЮ: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3f3f3f3f3f3f3f3f3f3f3f3f3f3f3f3f3f3f3f3f3f3f3f3f3f3f"/>
        <w:numPr>
          <w:ilvl w:val="0"/>
          <w:numId w:val="1"/>
        </w:numPr>
        <w:bidi w:val="0"/>
        <w:ind w:firstLine="360" w:start="0" w:end="-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Утвердить прилагаемый перечень специальных мест для размещения печатных агитационных материалов кандидатов в период подготовки и проведения выборов Президента Российской Федерации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17.03.2024 года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 территории Кропачевского городского поселения.</w:t>
      </w:r>
    </w:p>
    <w:p>
      <w:pPr>
        <w:pStyle w:val="Normal"/>
        <w:numPr>
          <w:ilvl w:val="0"/>
          <w:numId w:val="1"/>
        </w:numPr>
        <w:bidi w:val="0"/>
        <w:ind w:firstLine="360" w:start="0" w:end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Настоящее постановление вступает в силу с момента подписания и    подлежит опубликованию на официальном сайте администрации </w:t>
      </w:r>
      <w:r>
        <w:rPr>
          <w:rFonts w:ascii="Times New Roman" w:hAnsi="Times New Roman"/>
          <w:color w:val="auto"/>
          <w:sz w:val="28"/>
          <w:szCs w:val="28"/>
        </w:rPr>
        <w:t>Кропачевского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(</w:t>
      </w:r>
      <w:hyperlink r:id="rId2">
        <w:r>
          <w:rPr>
            <w:rStyle w:val="3f3f3f3f3f3f3f3f-3f3f3f3f3f3f"/>
            <w:rFonts w:ascii="Times New Roman" w:hAnsi="Times New Roman"/>
            <w:color w:val="000000"/>
            <w:sz w:val="28"/>
            <w:szCs w:val="28"/>
            <w:shd w:fill="FFFFFF" w:val="clear"/>
            <w:lang w:val="en-US" w:eastAsia="ru-RU" w:bidi="hi-IN"/>
          </w:rPr>
          <w:t>www</w:t>
        </w:r>
        <w:r>
          <w:rPr>
            <w:rStyle w:val="3f3f3f3f3f3f3f3f-3f3f3f3f3f3f"/>
            <w:rFonts w:ascii="Times New Roman" w:hAnsi="Times New Roman"/>
            <w:color w:val="000000"/>
            <w:sz w:val="28"/>
            <w:szCs w:val="28"/>
            <w:shd w:fill="FFFFFF" w:val="clear"/>
            <w:lang w:val="ru-RU" w:eastAsia="ru-RU" w:bidi="hi-IN"/>
          </w:rPr>
          <w:t>.</w:t>
        </w:r>
        <w:r>
          <w:rPr>
            <w:rStyle w:val="3f3f3f3f3f3f3f3f-3f3f3f3f3f3f"/>
            <w:rFonts w:ascii="Times New Roman" w:hAnsi="Times New Roman"/>
            <w:color w:val="000000"/>
            <w:sz w:val="28"/>
            <w:szCs w:val="28"/>
            <w:shd w:fill="FFFFFF" w:val="clear"/>
            <w:lang w:val="en-US" w:eastAsia="ru-RU" w:bidi="hi-IN"/>
          </w:rPr>
          <w:t>kropachevo</w:t>
        </w:r>
        <w:r>
          <w:rPr>
            <w:rStyle w:val="3f3f3f3f3f3f3f3f-3f3f3f3f3f3f"/>
            <w:rFonts w:ascii="Times New Roman" w:hAnsi="Times New Roman"/>
            <w:color w:val="000000"/>
            <w:sz w:val="28"/>
            <w:szCs w:val="28"/>
            <w:shd w:fill="FFFFFF" w:val="clear"/>
            <w:lang w:val="ru-RU" w:eastAsia="ru-RU" w:bidi="hi-IN"/>
          </w:rPr>
          <w:t>.</w:t>
        </w:r>
        <w:r>
          <w:rPr>
            <w:rStyle w:val="3f3f3f3f3f3f3f3f-3f3f3f3f3f3f"/>
            <w:rFonts w:ascii="Times New Roman" w:hAnsi="Times New Roman"/>
            <w:color w:val="000000"/>
            <w:sz w:val="28"/>
            <w:szCs w:val="28"/>
            <w:shd w:fill="FFFFFF" w:val="clear"/>
            <w:lang w:val="en-US" w:eastAsia="ru-RU" w:bidi="hi-IN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  <w:shd w:fill="FFFFFF" w:val="clear"/>
        </w:rPr>
        <w:t>, регистрация в качестве сетевого издания: ЭЛ № ФС77-73787 от 28.09.2018).</w:t>
      </w:r>
    </w:p>
    <w:p>
      <w:pPr>
        <w:pStyle w:val="Normal"/>
        <w:numPr>
          <w:ilvl w:val="0"/>
          <w:numId w:val="1"/>
        </w:numPr>
        <w:bidi w:val="0"/>
        <w:ind w:hanging="390" w:start="750" w:end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Контроль исполнения настоящего постановления оставляю за собой.</w:t>
      </w:r>
    </w:p>
    <w:p>
      <w:pPr>
        <w:pStyle w:val="Normal"/>
        <w:bidi w:val="0"/>
        <w:ind w:hanging="0" w:start="750" w:end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t>Глава Кропачевского</w:t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t xml:space="preserve">городского поселения </w:t>
        <w:tab/>
        <w:tab/>
        <w:tab/>
        <w:t>                                                            У.Р. Зайнетдинов</w:t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bidi w:val="0"/>
        <w:ind w:hanging="0" w:start="5580" w:end="0"/>
        <w:jc w:val="end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t>Приложение</w:t>
      </w:r>
    </w:p>
    <w:p>
      <w:pPr>
        <w:pStyle w:val="Normal"/>
        <w:bidi w:val="0"/>
        <w:ind w:firstLine="477" w:start="5103" w:end="0"/>
        <w:jc w:val="end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t xml:space="preserve">к постановлению администрации </w:t>
      </w:r>
      <w:r>
        <w:rPr>
          <w:rFonts w:ascii="Times New Roman" w:hAnsi="Times New Roman"/>
          <w:color w:val="auto"/>
          <w:sz w:val="28"/>
          <w:szCs w:val="28"/>
        </w:rPr>
        <w:t>Кропачевского городского поселения</w:t>
      </w:r>
    </w:p>
    <w:p>
      <w:pPr>
        <w:pStyle w:val="Normal"/>
        <w:bidi w:val="0"/>
        <w:ind w:hanging="0" w:start="5580" w:end="-1"/>
        <w:jc w:val="end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t>от 09 февраля 2024 г. № 15</w:t>
      </w:r>
    </w:p>
    <w:p>
      <w:pPr>
        <w:pStyle w:val="Normal"/>
        <w:bidi w:val="0"/>
        <w:ind w:hanging="0" w:start="5580" w:end="-1"/>
        <w:jc w:val="end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bidi w:val="0"/>
        <w:ind w:hanging="0" w:start="5580" w:end="-1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</w:r>
    </w:p>
    <w:p>
      <w:pPr>
        <w:pStyle w:val="3f3f3f3f3f3f3f3f3f3f3f3f3f3f3f3f3f3f3f3f3f3f3f3f3f3f"/>
        <w:bidi w:val="0"/>
        <w:ind w:hanging="0" w:start="360" w:end="-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специальных мест для размещения печатных агитационных материалов кандидатов в период подготовки и проведения выборов Президента Российской Федерации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17.03.2024 года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 территории Кропачевского городского поселения</w:t>
      </w:r>
    </w:p>
    <w:p>
      <w:pPr>
        <w:pStyle w:val="3f3f3f3f3f3f3f3f3f3f3f3f3f3f3f3f3f3f3f3f3f3f3f3f3f3f"/>
        <w:bidi w:val="0"/>
        <w:ind w:hanging="0" w:start="360" w:end="-2"/>
        <w:jc w:val="center"/>
        <w:rPr>
          <w:rFonts w:ascii="Times New Roman" w:hAnsi="Times New Roman"/>
          <w:i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</w:r>
    </w:p>
    <w:tbl>
      <w:tblPr>
        <w:tblW w:w="9636" w:type="dxa"/>
        <w:jc w:val="start"/>
        <w:tblInd w:w="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877"/>
        <w:gridCol w:w="5758"/>
      </w:tblGrid>
      <w:tr>
        <w:trPr/>
        <w:tc>
          <w:tcPr>
            <w:tcW w:w="38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160"/>
              <w:ind w:hanging="0" w:start="0" w:end="0"/>
              <w:jc w:val="center"/>
              <w:rPr/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Избирательный участок</w:t>
            </w:r>
          </w:p>
        </w:tc>
        <w:tc>
          <w:tcPr>
            <w:tcW w:w="57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160"/>
              <w:ind w:hanging="0" w:start="0" w:end="0"/>
              <w:jc w:val="center"/>
              <w:rPr/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Место для размещения агитационных материалов</w:t>
            </w:r>
          </w:p>
        </w:tc>
      </w:tr>
      <w:tr>
        <w:trPr/>
        <w:tc>
          <w:tcPr>
            <w:tcW w:w="38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Избирательный участок </w:t>
            </w:r>
          </w:p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center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7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both"/>
              <w:rPr/>
            </w:pPr>
            <w:bookmarkStart w:id="1" w:name="__DdeLink__123281_2557789204"/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Места для расклейки объявлений: щиты, расположенные вдоль проезжих частей улиц , </w:t>
            </w:r>
            <w:bookmarkEnd w:id="1"/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на территории избирательного участка</w:t>
            </w:r>
          </w:p>
        </w:tc>
      </w:tr>
      <w:tr>
        <w:trPr/>
        <w:tc>
          <w:tcPr>
            <w:tcW w:w="38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Избирательный участок </w:t>
            </w:r>
          </w:p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center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872</w:t>
            </w:r>
          </w:p>
        </w:tc>
        <w:tc>
          <w:tcPr>
            <w:tcW w:w="57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both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Места для расклейки объявлений: щиты, расположенные вдоль проезжих частей улиц , на территории избирательного участка</w:t>
            </w:r>
          </w:p>
        </w:tc>
      </w:tr>
      <w:tr>
        <w:trPr/>
        <w:tc>
          <w:tcPr>
            <w:tcW w:w="38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Избирательный участок </w:t>
            </w:r>
          </w:p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center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873</w:t>
            </w:r>
          </w:p>
        </w:tc>
        <w:tc>
          <w:tcPr>
            <w:tcW w:w="57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both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Места для расклейки объявлений: щиты, расположенные вдоль проезжих частей улиц , на территории избирательного участка</w:t>
            </w:r>
          </w:p>
        </w:tc>
      </w:tr>
      <w:tr>
        <w:trPr/>
        <w:tc>
          <w:tcPr>
            <w:tcW w:w="38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Избирательный участок </w:t>
            </w:r>
          </w:p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center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874</w:t>
            </w:r>
          </w:p>
        </w:tc>
        <w:tc>
          <w:tcPr>
            <w:tcW w:w="57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52" w:before="0" w:after="160"/>
              <w:ind w:hanging="0" w:start="0" w:end="0"/>
              <w:jc w:val="both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Места для расклейки объявлений: щиты, расположенные вдоль проезжих частей улиц , на территории избирательного участка</w:t>
            </w:r>
          </w:p>
        </w:tc>
      </w:tr>
      <w:tr>
        <w:trPr>
          <w:trHeight w:val="840" w:hRule="atLeast"/>
        </w:trPr>
        <w:tc>
          <w:tcPr>
            <w:tcW w:w="96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160"/>
              <w:ind w:hanging="0" w:start="0" w:end="0"/>
              <w:jc w:val="both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Места для расклейки объявлений (щиты, расположенные вдоль проезжих частей улиц) в границах Кропачевского городского поселения</w:t>
            </w:r>
          </w:p>
        </w:tc>
      </w:tr>
      <w:tr>
        <w:trPr>
          <w:trHeight w:val="780" w:hRule="atLeast"/>
        </w:trPr>
        <w:tc>
          <w:tcPr>
            <w:tcW w:w="96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160"/>
              <w:ind w:hanging="0" w:start="0" w:end="0"/>
              <w:jc w:val="both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Столбы освещения линий электропередач в границах    Кропачевского городского поселения</w:t>
            </w:r>
          </w:p>
        </w:tc>
      </w:tr>
      <w:tr>
        <w:trPr>
          <w:trHeight w:val="810" w:hRule="atLeast"/>
        </w:trPr>
        <w:tc>
          <w:tcPr>
            <w:tcW w:w="96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160"/>
              <w:ind w:hanging="0" w:start="0" w:end="0"/>
              <w:jc w:val="both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Щиты объявлений около подъездов многоквартирных домов    в границах      Кропачевского городского поселения</w:t>
            </w:r>
          </w:p>
        </w:tc>
      </w:tr>
    </w:tbl>
    <w:p>
      <w:pPr>
        <w:pStyle w:val="Normal"/>
        <w:bidi w:val="0"/>
        <w:spacing w:lineRule="auto" w:line="252" w:before="0" w:after="160"/>
        <w:ind w:hanging="0" w:start="0" w:end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/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sectPr>
      <w:headerReference w:type="default" r:id="rId3"/>
      <w:type w:val="nextPage"/>
      <w:pgSz w:w="11906" w:h="16838"/>
      <w:pgMar w:left="1418" w:right="851" w:gutter="0" w:header="720" w:top="777" w:footer="0" w:bottom="851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Segoe UI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3f3f3f3f3f3f3f3f3f3f3f3f3f3f3f3f3f3f3f3f3f3f3f3f3f3f3f3f3f3f3f3f3f3f1"/>
      <w:bidi w:val="0"/>
      <w:ind w:hanging="0" w:start="0" w:end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50" w:hanging="390"/>
      </w:pPr>
      <w:rPr>
        <w:rFonts w:eastAsia="Times New Roman"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>
        <w:rFonts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start"/>
      <w:textAlignment w:val="auto"/>
    </w:pPr>
    <w:rPr>
      <w:rFonts w:ascii="Liberation Serif" w:hAnsi="Liberation Serif" w:eastAsia="Times New Roman" w:cs="Times New Roman"/>
      <w:color w:val="000000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3f3f3f3f3f3f3f3f3f3f3f3f3f3f3f3f3f3f43f3f3f3f3f3f3f3f">
    <w:name w:val="З3f3fа3f3fг3f3fо3f3fл3f3fо3f3fв3f3fо3f3fк3f3f 4 З3f3fн3f3fа3f3fк3f3f"/>
    <w:basedOn w:val="DefaultParagraphFont"/>
    <w:qFormat/>
    <w:rPr>
      <w:rFonts w:ascii="Calibri" w:hAnsi="Calibri" w:cs="Calibri"/>
      <w:b/>
      <w:bCs/>
      <w:color w:val="000000"/>
      <w:sz w:val="28"/>
      <w:szCs w:val="28"/>
    </w:rPr>
  </w:style>
  <w:style w:type="character" w:styleId="3f3f3f3f3f3f3f3f3f3f3f3f3f3f3f3f3f3f53f3f3f3f3f3f3f3f">
    <w:name w:val="З3f3fа3f3fг3f3fо3f3fл3f3fо3f3fв3f3fо3f3fк3f3f 5 З3f3fн3f3fа3f3fк3f3f"/>
    <w:basedOn w:val="DefaultParagraphFont"/>
    <w:qFormat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styleId="3f3f3f3f3f3f3f3f3f3f3f3f3f3f3f3f3f3f3f3f3f3f3f3f3f3f3f3f3f3f3f3f3f3f3f3f3f3f3f3f3f3f">
    <w:name w:val="В3f3fе3f3fр3f3fх3f3fн3f3fи3f3fй3f3f к3f3fо3f3fл3f3fо3f3fн3f3fт3f3fи3f3fт3f3fу3f3fл3f3f З3f3fн3f3fа3f3fк3f3f"/>
    <w:basedOn w:val="DefaultParagraphFont"/>
    <w:qFormat/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qFormat/>
    <w:rPr>
      <w:rFonts w:ascii="Times New Roman" w:hAnsi="Times New Roman"/>
      <w:color w:val="000000"/>
      <w:sz w:val="24"/>
      <w:szCs w:val="24"/>
    </w:rPr>
  </w:style>
  <w:style w:type="character" w:styleId="3f3f3f3f3f3f3f3f3f3f3f3f3f3f3f3f3f3f3f3f3f3f3f3f3f3f3f3f3f3f3f3f3f3f3f3f3f3f3f3f3f3f3f3f3f3f3f3f3f3f3f3f">
    <w:name w:val="О3f3fс3f3fн3f3fо3f3fв3f3fн3f3fо3f3fй3f3f т3f3fе3f3fк3f3fс3f3fт3f3f с3f3f о3f3fт3f3fс3f3fт3f3fу3f3fп3f3fо3f3fм3f3f З3f3fн3f3fа3f3fк3f3f"/>
    <w:basedOn w:val="DefaultParagraphFont"/>
    <w:qFormat/>
    <w:rPr>
      <w:rFonts w:ascii="Times New Roman" w:hAnsi="Times New Roman"/>
      <w:color w:val="000000"/>
      <w:sz w:val="24"/>
      <w:szCs w:val="24"/>
    </w:rPr>
  </w:style>
  <w:style w:type="character" w:styleId="3f3f3f3f3f3f3f3f3f3f3f3f3f3f3f3f3f3f3f3f3f3f3f3f3f3f3f3f3f3f3f3f3f3f3f3f3f3f3f3f3f3f3f3f23f3f3f3f3f3f3f3f">
    <w:name w:val="О3f3fс3f3fн3f3fо3f3fв3f3fн3f3fо3f3fй3f3f т3f3fе3f3fк3f3fс3f3fт3f3f с3f3f о3f3fт3f3fс3f3fт3f3fу3f3fп3f3fо3f3fм3f3f 2 З3f3fн3f3fа3f3fк3f3f"/>
    <w:basedOn w:val="DefaultParagraphFont"/>
    <w:qFormat/>
    <w:rPr>
      <w:rFonts w:ascii="Times New Roman" w:hAnsi="Times New Roman"/>
      <w:color w:val="000000"/>
      <w:sz w:val="24"/>
      <w:szCs w:val="24"/>
    </w:rPr>
  </w:style>
  <w:style w:type="character" w:styleId="3f3f3f3f3f3f3f3f3f3f3f3f3f3f3f3f3f3f3f3f3f3f3f3f3f3f3f3f3f3f3f3f3f3f">
    <w:name w:val="О3f3fс3f3fн3f3fо3f3fв3f3fн3f3fо3f3fй3f3f т3f3fе3f3fк3f3fс3f3fт3f3f З3f3fн3f3fа3f3fк3f3f"/>
    <w:basedOn w:val="DefaultParagraphFont"/>
    <w:qFormat/>
    <w:rPr>
      <w:rFonts w:ascii="Times New Roman" w:hAnsi="Times New Roman"/>
      <w:color w:val="000000"/>
      <w:sz w:val="24"/>
      <w:szCs w:val="24"/>
    </w:rPr>
  </w:style>
  <w:style w:type="character" w:styleId="3f3f3f3f3f3f3f3f3f3f3f3f3f3f3f3f3f3f3f3f3f3f3f3f3f3f3f3f3f3f3f3f">
    <w:name w:val="Т3f3fе3f3fк3f3fс3f3fт3f3f в3f3fы3f3fн3f3fо3f3fс3f3fк3f3fи3f3f З3f3fн3f3fа3f3fк3f3f"/>
    <w:basedOn w:val="DefaultParagraphFont"/>
    <w:qFormat/>
    <w:rPr>
      <w:rFonts w:ascii="Segoe UI" w:hAnsi="Segoe UI" w:cs="Segoe UI"/>
      <w:color w:val="000000"/>
      <w:sz w:val="18"/>
      <w:szCs w:val="18"/>
    </w:rPr>
  </w:style>
  <w:style w:type="character" w:styleId="3f3f3f3f3f3f3f3f3f3f3f3f3f3f3f3f3f3f3f3f3f3f23f3f3f3f">
    <w:name w:val="О3fс3fн3fо3fв3fн3fо3fй3f т3fе3fк3fс3fт3f с3f о3fт3fс3fт3fу3fп3fо3fм3f 2 З3fн3fа3fк3f"/>
    <w:basedOn w:val="DefaultParagraphFont"/>
    <w:qFormat/>
    <w:rPr>
      <w:rFonts w:ascii="Times New Roman" w:hAnsi="Times New Roman"/>
      <w:color w:val="000000"/>
      <w:sz w:val="21"/>
      <w:szCs w:val="21"/>
    </w:rPr>
  </w:style>
  <w:style w:type="character" w:styleId="3f3f3f3f3f3f3f3f3f3f3f3f3f3f3f3f">
    <w:name w:val="Т3fе3fк3fс3fт3f в3fы3fн3fо3fс3fк3fи3f З3fн3fа3fк3f"/>
    <w:basedOn w:val="DefaultParagraphFont"/>
    <w:qFormat/>
    <w:rPr>
      <w:rFonts w:ascii="Tahoma" w:hAnsi="Tahoma" w:cs="Tahoma"/>
      <w:color w:val="000000"/>
      <w:sz w:val="14"/>
      <w:szCs w:val="14"/>
    </w:rPr>
  </w:style>
  <w:style w:type="character" w:styleId="3f3f3f3f3f3f3f3f-3f3f3f3f3f3f">
    <w:name w:val="И3fн3fт3fе3fр3fн3fе3fт3f-с3fс3fы3fл3fк3fа3f"/>
    <w:basedOn w:val="DefaultParagraphFont"/>
    <w:qFormat/>
    <w:rPr>
      <w:rFonts w:ascii="Times New Roman" w:hAnsi="Times New Roman"/>
      <w:color w:val="0000FF"/>
      <w:sz w:val="24"/>
      <w:szCs w:val="24"/>
      <w:u w:val="single"/>
    </w:rPr>
  </w:style>
  <w:style w:type="character" w:styleId="2">
    <w:name w:val="Основной текст с отступом 2 Знак"/>
    <w:basedOn w:val="DefaultParagraphFont"/>
    <w:qFormat/>
    <w:rPr>
      <w:rFonts w:cs="Mangal"/>
      <w:color w:val="000000"/>
      <w:sz w:val="21"/>
      <w:szCs w:val="21"/>
    </w:rPr>
  </w:style>
  <w:style w:type="character" w:styleId="Style14">
    <w:name w:val="Текст выноски Знак"/>
    <w:basedOn w:val="DefaultParagraphFont"/>
    <w:qFormat/>
    <w:rPr>
      <w:rFonts w:ascii="Tahoma" w:hAnsi="Tahoma" w:eastAsia="Times New Roman" w:cs="Mangal"/>
      <w:color w:val="000000"/>
      <w:sz w:val="14"/>
      <w:szCs w:val="14"/>
    </w:rPr>
  </w:style>
  <w:style w:type="character" w:styleId="Hyperlink">
    <w:name w:val="Hyperlink"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3f3f3f3f3f3f3f3f3f">
    <w:name w:val="Ç3fà3fã3fî3fë3fî3fâ3fî3fê3f"/>
    <w:basedOn w:val="Normal"/>
    <w:qFormat/>
    <w:pPr>
      <w:keepNext w:val="true"/>
      <w:widowControl/>
      <w:suppressAutoHyphens w:val="true"/>
      <w:spacing w:before="240" w:after="120"/>
      <w:jc w:val="start"/>
      <w:textAlignment w:val="auto"/>
    </w:pPr>
    <w:rPr>
      <w:rFonts w:ascii="Liberation Serif" w:hAnsi="Liberation Serif" w:eastAsia="Times New Roman" w:cs="Liberation Sans"/>
      <w:color w:val="000000"/>
      <w:kern w:val="2"/>
      <w:sz w:val="28"/>
      <w:szCs w:val="28"/>
      <w:lang w:val="ru-RU" w:eastAsia="ru-RU" w:bidi="hi-IN"/>
    </w:rPr>
  </w:style>
  <w:style w:type="paragraph" w:styleId="3f3f3f3f3f3f3f3f3f3f3f3f3f">
    <w:name w:val="О3fс3fн3fо3fв3fн3fо3fй3f т3fе3fк3fс3fт3f"/>
    <w:basedOn w:val="Normal"/>
    <w:qFormat/>
    <w:pPr>
      <w:widowControl/>
      <w:suppressAutoHyphens w:val="true"/>
      <w:spacing w:lineRule="auto" w:line="276" w:before="0" w:after="140"/>
      <w:jc w:val="start"/>
      <w:textAlignment w:val="auto"/>
    </w:pPr>
    <w:rPr>
      <w:rFonts w:ascii="Liberation Serif" w:hAnsi="Liberation Serif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3f3f3f3f3f3f">
    <w:name w:val="С3fп3fи3fс3fо3fк3f"/>
    <w:basedOn w:val="3f3f3f3f3f3f3f3f3f3f3f3f3f"/>
    <w:qFormat/>
    <w:pPr>
      <w:widowControl/>
      <w:suppressAutoHyphens w:val="true"/>
      <w:spacing w:lineRule="auto" w:line="276" w:before="0" w:after="140"/>
      <w:jc w:val="start"/>
      <w:textAlignment w:val="auto"/>
    </w:pPr>
    <w:rPr>
      <w:rFonts w:ascii="Liberation Serif" w:hAnsi="Liberation Serif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3f3f3f3f3f3f3f3f">
    <w:name w:val="Н3fа3fз3fв3fа3fн3fи3fе3f"/>
    <w:basedOn w:val="Normal"/>
    <w:qFormat/>
    <w:pPr>
      <w:widowControl/>
      <w:suppressAutoHyphens w:val="true"/>
      <w:spacing w:before="120" w:after="120"/>
      <w:jc w:val="start"/>
      <w:textAlignment w:val="auto"/>
    </w:pPr>
    <w:rPr>
      <w:rFonts w:ascii="Liberation Serif" w:hAnsi="Liberation Serif" w:eastAsia="Times New Roman" w:cs="Times New Roman"/>
      <w:i/>
      <w:iCs/>
      <w:color w:val="000000"/>
      <w:kern w:val="2"/>
      <w:sz w:val="24"/>
      <w:szCs w:val="24"/>
      <w:lang w:val="ru-RU" w:eastAsia="ru-RU" w:bidi="hi-IN"/>
    </w:rPr>
  </w:style>
  <w:style w:type="paragraph" w:styleId="3f3f3f3f3f3f3f3f3f1">
    <w:name w:val="У3fк3fа3fз3fа3fт3fе3fл3fь3f"/>
    <w:basedOn w:val="Normal"/>
    <w:qFormat/>
    <w:pPr>
      <w:widowControl/>
      <w:suppressAutoHyphens w:val="true"/>
      <w:jc w:val="start"/>
      <w:textAlignment w:val="auto"/>
    </w:pPr>
    <w:rPr>
      <w:rFonts w:ascii="Liberation Serif" w:hAnsi="Liberation Serif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DocumentMap">
    <w:name w:val="Document Map"/>
    <w:qFormat/>
    <w:pPr>
      <w:widowControl/>
      <w:suppressAutoHyphens w:val="true"/>
      <w:bidi w:val="0"/>
      <w:jc w:val="start"/>
      <w:textAlignment w:val="auto"/>
    </w:pPr>
    <w:rPr>
      <w:rFonts w:ascii="Liberation Serif" w:hAnsi="Liberation Serif" w:eastAsia="Times New Roman" w:cs="Times New Roman"/>
      <w:color w:val="000000"/>
      <w:kern w:val="2"/>
      <w:sz w:val="20"/>
      <w:szCs w:val="20"/>
      <w:lang w:val="ru-RU" w:eastAsia="ru-RU" w:bidi="hi-IN"/>
    </w:rPr>
  </w:style>
  <w:style w:type="paragraph" w:styleId="3f3f3f3f3f3f3f3f3f3f3f3f3f3f3f3f3f3f4">
    <w:name w:val="З3f3fа3f3fг3f3fо3f3fл3f3fо3f3fв3f3fо3f3fк3f3f 4"/>
    <w:basedOn w:val="Normal"/>
    <w:qFormat/>
    <w:pPr>
      <w:keepNext w:val="true"/>
      <w:widowControl/>
      <w:suppressAutoHyphens w:val="true"/>
      <w:ind w:firstLine="709"/>
      <w:jc w:val="start"/>
      <w:textAlignment w:val="auto"/>
    </w:pPr>
    <w:rPr>
      <w:rFonts w:ascii="Liberation Serif" w:hAnsi="Liberation Serif" w:eastAsia="Times New Roman" w:cs="Times New Roman"/>
      <w:b/>
      <w:bCs/>
      <w:i/>
      <w:iCs/>
      <w:color w:val="000000"/>
      <w:kern w:val="2"/>
      <w:sz w:val="26"/>
      <w:szCs w:val="26"/>
      <w:lang w:val="ru-RU" w:eastAsia="ru-RU" w:bidi="ar-SA"/>
    </w:rPr>
  </w:style>
  <w:style w:type="paragraph" w:styleId="3f3f3f3f3f3f3f3f3f3f3f3f3f3f3f3f3f3f5">
    <w:name w:val="З3f3fа3f3fг3f3fо3f3fл3f3fо3f3fв3f3fо3f3fк3f3f 5"/>
    <w:basedOn w:val="Normal"/>
    <w:qFormat/>
    <w:pPr>
      <w:keepNext w:val="true"/>
      <w:widowControl/>
      <w:suppressAutoHyphens w:val="true"/>
      <w:ind w:firstLine="709"/>
      <w:jc w:val="both"/>
      <w:textAlignment w:val="auto"/>
    </w:pPr>
    <w:rPr>
      <w:rFonts w:ascii="Liberation Serif" w:hAnsi="Liberation Serif" w:eastAsia="Times New Roman" w:cs="Times New Roman"/>
      <w:b/>
      <w:bCs/>
      <w:i/>
      <w:iCs/>
      <w:color w:val="000000"/>
      <w:kern w:val="2"/>
      <w:sz w:val="26"/>
      <w:szCs w:val="26"/>
      <w:lang w:val="ru-RU" w:eastAsia="ru-RU" w:bidi="ar-SA"/>
    </w:rPr>
  </w:style>
  <w:style w:type="paragraph" w:styleId="3f3f3f3f3f3f3f3f3f3f3f3f3f3f3f3f3f3f">
    <w:name w:val="�3f3f�3f3f�3f3f�3f3f�3f3f�3f3f�3f3f�3f3f�3f3f"/>
    <w:basedOn w:val="Normal"/>
    <w:qFormat/>
    <w:pPr>
      <w:keepNext w:val="true"/>
      <w:widowControl/>
      <w:suppressAutoHyphens w:val="true"/>
      <w:spacing w:before="240" w:after="120"/>
      <w:jc w:val="start"/>
      <w:textAlignment w:val="auto"/>
    </w:pPr>
    <w:rPr>
      <w:rFonts w:ascii="Liberation Serif" w:hAnsi="Liberation Serif" w:eastAsia="Times New Roman" w:cs="Liberation Sans"/>
      <w:color w:val="000000"/>
      <w:kern w:val="2"/>
      <w:sz w:val="28"/>
      <w:szCs w:val="28"/>
      <w:lang w:val="ru-RU" w:eastAsia="ru-RU" w:bidi="ar-SA"/>
    </w:rPr>
  </w:style>
  <w:style w:type="paragraph" w:styleId="3f3f3f3f3f3f3f3f3f3f3f3f3f3f3f3f3f3f3f3f3f3f3f3f3f3f">
    <w:name w:val="О3f3fс3f3fн3f3fо3f3fв3f3fн3f3fо3f3fй3f3f т3f3fе3f3fк3f3fс3f3fт3f3f"/>
    <w:basedOn w:val="Normal"/>
    <w:qFormat/>
    <w:pPr>
      <w:widowControl/>
      <w:tabs>
        <w:tab w:val="clear" w:pos="708"/>
        <w:tab w:val="left" w:pos="-5580" w:leader="none"/>
        <w:tab w:val="left" w:pos="-4500" w:leader="none"/>
      </w:tabs>
      <w:suppressAutoHyphens w:val="true"/>
      <w:ind w:end="4390"/>
      <w:jc w:val="both"/>
      <w:textAlignment w:val="auto"/>
    </w:pPr>
    <w:rPr>
      <w:rFonts w:ascii="Liberation Serif" w:hAnsi="Liberation Serif" w:eastAsia="Times New Roman" w:cs="Times New Roman"/>
      <w:color w:val="000000"/>
      <w:kern w:val="2"/>
      <w:sz w:val="26"/>
      <w:szCs w:val="26"/>
      <w:lang w:val="ru-RU" w:eastAsia="ru-RU" w:bidi="ar-SA"/>
    </w:rPr>
  </w:style>
  <w:style w:type="paragraph" w:styleId="3f3f3f3f3f3f3f3f3f3f3f3f">
    <w:name w:val="С3f3fп3f3fи3f3fс3f3fо3f3fк3f3f"/>
    <w:basedOn w:val="3f3f3f3f3f3f3f3f3f3f3f3f3f3f3f3f3f3f3f3f3f3f3f3f3f3f"/>
    <w:qFormat/>
    <w:pPr>
      <w:widowControl/>
      <w:suppressAutoHyphens w:val="true"/>
      <w:ind w:end="4390"/>
      <w:jc w:val="both"/>
      <w:textAlignment w:val="auto"/>
    </w:pPr>
    <w:rPr>
      <w:rFonts w:ascii="Liberation Serif" w:hAnsi="Liberation Serif" w:eastAsia="Times New Roman" w:cs="Times New Roman"/>
      <w:color w:val="000000"/>
      <w:kern w:val="2"/>
      <w:sz w:val="26"/>
      <w:szCs w:val="26"/>
      <w:lang w:val="ru-RU" w:eastAsia="ru-RU" w:bidi="ar-SA"/>
    </w:rPr>
  </w:style>
  <w:style w:type="paragraph" w:styleId="3f3f3f3f3f3f3f3f3f3f3f3f3f3f3f3f1">
    <w:name w:val="Н3f3fа3f3fз3f3fв3f3fа3f3fн3f3fи3f3fе3f3f"/>
    <w:basedOn w:val="Normal"/>
    <w:qFormat/>
    <w:pPr>
      <w:widowControl/>
      <w:suppressAutoHyphens w:val="true"/>
      <w:spacing w:before="120" w:after="120"/>
      <w:jc w:val="start"/>
      <w:textAlignment w:val="auto"/>
    </w:pPr>
    <w:rPr>
      <w:rFonts w:ascii="Liberation Serif" w:hAnsi="Liberation Serif" w:eastAsia="Times New Roman" w:cs="Times New Roman"/>
      <w:i/>
      <w:iCs/>
      <w:color w:val="000000"/>
      <w:kern w:val="2"/>
      <w:sz w:val="24"/>
      <w:szCs w:val="24"/>
      <w:lang w:val="ru-RU" w:eastAsia="ru-RU" w:bidi="ar-SA"/>
    </w:rPr>
  </w:style>
  <w:style w:type="paragraph" w:styleId="3f3f3f3f3f3f3f3f3f3f3f3f3f3f3f3f3f3f1">
    <w:name w:val="У3f3fк3f3fа3f3fз3f3fа3f3fт3f3fе3f3fл3f3fь3f3f"/>
    <w:basedOn w:val="Normal"/>
    <w:qFormat/>
    <w:pPr>
      <w:widowControl/>
      <w:suppressAutoHyphens w:val="true"/>
      <w:jc w:val="start"/>
      <w:textAlignment w:val="auto"/>
    </w:pPr>
    <w:rPr>
      <w:rFonts w:ascii="Liberation Serif" w:hAnsi="Liberation Serif" w:eastAsia="Times New Roman" w:cs="Times New Roman"/>
      <w:color w:val="000000"/>
      <w:kern w:val="2"/>
      <w:sz w:val="24"/>
      <w:szCs w:val="24"/>
      <w:lang w:val="ru-RU" w:eastAsia="ru-RU" w:bidi="ar-SA"/>
    </w:rPr>
  </w:style>
  <w:style w:type="paragraph" w:styleId="3f3f3f3f3f3f3f3f3f3f3f3f3f3f3f3f3f3f3f3f3f3f3f3f3f3f3f3f3f3f3f3f3f3f1">
    <w:name w:val="В3f3fе3f3fр3f3fх3f3fн3f3fи3f3fй3f3f к3f3fо3f3fл3f3fо3f3fн3f3fт3f3fи3f3fт3f3fу3f3fл3f3f"/>
    <w:basedOn w:val="Normal"/>
    <w:qFormat/>
    <w:pPr>
      <w:widowControl/>
      <w:tabs>
        <w:tab w:val="clear" w:pos="708"/>
        <w:tab w:val="center" w:pos="4677" w:leader="none"/>
        <w:tab w:val="right" w:pos="9355" w:leader="none"/>
      </w:tabs>
      <w:suppressAutoHyphens w:val="true"/>
      <w:jc w:val="start"/>
      <w:textAlignment w:val="auto"/>
    </w:pPr>
    <w:rPr>
      <w:rFonts w:ascii="Liberation Serif" w:hAnsi="Liberation Serif" w:eastAsia="Times New Roman" w:cs="Times New Roman"/>
      <w:color w:val="000000"/>
      <w:kern w:val="2"/>
      <w:sz w:val="24"/>
      <w:szCs w:val="24"/>
      <w:lang w:val="ru-RU" w:eastAsia="ru-RU" w:bidi="ar-SA"/>
    </w:rPr>
  </w:style>
  <w:style w:type="paragraph" w:styleId="3f3f3f3f3f3f3f3f3f3f3f3f3f3f3f3f3f3f3f3f3f3f3f3f3f3f3f3f3f3f3f3f3f3f3f3f3f3f3f3f3f3f3f3f">
    <w:name w:val="О3f3fс3f3fн3f3fо3f3fв3f3fн3f3fо3f3fй3f3f т3f3fе3f3fк3f3fс3f3fт3f3f с3f3f о3f3fт3f3fс3f3fт3f3fу3f3fп3f3fо3f3fм3f3f"/>
    <w:basedOn w:val="Normal"/>
    <w:qFormat/>
    <w:pPr>
      <w:widowControl/>
      <w:suppressAutoHyphens w:val="true"/>
      <w:ind w:firstLine="709"/>
      <w:jc w:val="both"/>
      <w:textAlignment w:val="auto"/>
    </w:pPr>
    <w:rPr>
      <w:rFonts w:ascii="Liberation Serif" w:hAnsi="Liberation Serif" w:eastAsia="Times New Roman" w:cs="Times New Roman"/>
      <w:color w:val="000000"/>
      <w:kern w:val="2"/>
      <w:sz w:val="26"/>
      <w:szCs w:val="26"/>
      <w:lang w:val="ru-RU" w:eastAsia="ru-RU" w:bidi="ar-SA"/>
    </w:rPr>
  </w:style>
  <w:style w:type="paragraph" w:styleId="BodyTextIndent2">
    <w:name w:val="Body Text Indent 2"/>
    <w:basedOn w:val="Normal"/>
    <w:qFormat/>
    <w:pPr>
      <w:widowControl/>
      <w:suppressAutoHyphens w:val="true"/>
      <w:ind w:firstLine="709"/>
      <w:jc w:val="start"/>
      <w:textAlignment w:val="auto"/>
    </w:pPr>
    <w:rPr>
      <w:rFonts w:ascii="Liberation Serif" w:hAnsi="Liberation Serif" w:eastAsia="Times New Roman" w:cs="Times New Roman"/>
      <w:color w:val="000000"/>
      <w:kern w:val="2"/>
      <w:sz w:val="26"/>
      <w:szCs w:val="26"/>
      <w:lang w:val="ru-RU" w:eastAsia="ru-RU" w:bidi="ar-SA"/>
    </w:rPr>
  </w:style>
  <w:style w:type="paragraph" w:styleId="BalloonText">
    <w:name w:val="Balloon Text"/>
    <w:basedOn w:val="Normal"/>
    <w:qFormat/>
    <w:pPr>
      <w:widowControl/>
      <w:suppressAutoHyphens w:val="true"/>
      <w:jc w:val="start"/>
      <w:textAlignment w:val="auto"/>
    </w:pPr>
    <w:rPr>
      <w:rFonts w:ascii="Liberation Serif" w:hAnsi="Liberation Serif" w:eastAsia="Times New Roman" w:cs="Tahoma"/>
      <w:color w:val="000000"/>
      <w:kern w:val="2"/>
      <w:sz w:val="16"/>
      <w:szCs w:val="16"/>
      <w:lang w:val="ru-RU" w:eastAsia="ru-RU" w:bidi="ar-SA"/>
    </w:rPr>
  </w:style>
  <w:style w:type="paragraph" w:styleId="3f3f3f3f3f3f3f3f3f3f3f3f3f3f3f3f3f3f3f3f3f3f3f3f1">
    <w:name w:val="С3f3fе3f3fт3f3fк3f3fа3f3f т3f3fа3f3fб3f3fл3f3fи3f3fц3f3fы3f3f1"/>
    <w:basedOn w:val="DocumentMap"/>
    <w:qFormat/>
    <w:pPr>
      <w:widowControl/>
      <w:suppressAutoHyphens w:val="true"/>
      <w:jc w:val="start"/>
      <w:textAlignment w:val="auto"/>
    </w:pPr>
    <w:rPr>
      <w:rFonts w:ascii="Liberation Serif" w:hAnsi="Liberation Serif" w:eastAsia="Times New Roman" w:cs="Calibri"/>
      <w:color w:val="000000"/>
      <w:kern w:val="2"/>
      <w:sz w:val="22"/>
      <w:szCs w:val="22"/>
      <w:lang w:val="ru-RU" w:eastAsia="ru-RU" w:bidi="ar-SA"/>
    </w:rPr>
  </w:style>
  <w:style w:type="paragraph" w:styleId="TableGrid">
    <w:name w:val="Table Grid"/>
    <w:basedOn w:val="NormalTable"/>
    <w:qFormat/>
    <w:pPr>
      <w:pBdr/>
    </w:pPr>
    <w:rPr>
      <w:rFonts w:ascii="Calibri" w:hAnsi="Calibri"/>
      <w:sz w:val="22"/>
      <w:szCs w:val="22"/>
      <w:lang w:bidi="ar-SA"/>
    </w:rPr>
  </w:style>
  <w:style w:type="paragraph" w:styleId="3f3f3f3f3f3f3f3f3f3f3f3f3f3f3f3f3f3f3f3f3f3f3f3f3f3f3f3f3f3f3f3f3f3f2">
    <w:name w:val="С3f3fо3f3fд3f3fе3f3fр3f3fж3f3fи3f3fм3f3fо3f3fе3f3f т3f3fа3f3fб3f3fл3f3fи3f3fц3f3fы3f3f"/>
    <w:basedOn w:val="Normal"/>
    <w:qFormat/>
    <w:pPr>
      <w:widowControl/>
      <w:suppressAutoHyphens w:val="true"/>
      <w:jc w:val="start"/>
      <w:textAlignment w:val="auto"/>
    </w:pPr>
    <w:rPr>
      <w:rFonts w:ascii="Liberation Serif" w:hAnsi="Liberation Serif" w:eastAsia="Times New Roman" w:cs="Times New Roman"/>
      <w:color w:val="000000"/>
      <w:kern w:val="2"/>
      <w:sz w:val="24"/>
      <w:szCs w:val="24"/>
      <w:lang w:val="ru-RU" w:eastAsia="ru-RU" w:bidi="ar-SA"/>
    </w:rPr>
  </w:style>
  <w:style w:type="paragraph" w:styleId="3f3f3f3f3f3f3f3f3f3f3f3f3f3f3f3f3f3f3f3f3f3f3f3f3f3f3f3f3f3f3f3f1">
    <w:name w:val="З3f3fа3f3fг3f3fо3f3fл3f3fо3f3fв3f3fо3f3fк3f3f т3f3fа3f3fб3f3fл3f3fи3f3fц3f3fы3f3f"/>
    <w:basedOn w:val="3f3f3f3f3f3f3f3f3f3f3f3f3f3f3f3f3f3f3f3f3f3f3f3f3f3f3f3f3f3f3f3f3f3f2"/>
    <w:qFormat/>
    <w:pPr>
      <w:widowControl/>
      <w:suppressAutoHyphens w:val="true"/>
      <w:jc w:val="center"/>
      <w:textAlignment w:val="auto"/>
    </w:pPr>
    <w:rPr>
      <w:rFonts w:ascii="Liberation Serif" w:hAnsi="Liberation Serif" w:eastAsia="Times New Roman" w:cs="Times New Roman"/>
      <w:b/>
      <w:bCs/>
      <w:color w:val="000000"/>
      <w:kern w:val="2"/>
      <w:sz w:val="24"/>
      <w:szCs w:val="24"/>
      <w:lang w:val="ru-RU" w:eastAsia="ru-RU" w:bidi="ar-SA"/>
    </w:rPr>
  </w:style>
  <w:style w:type="paragraph" w:styleId="3f3f3f3f3f3f3f3f3f3f3f3f3f3f3f3f3f">
    <w:name w:val="В3fе3fр3fх3fн3fи3fй3f к3fо3fл3fо3fн3fт3fи3fт3fу3fл3f"/>
    <w:basedOn w:val="Normal"/>
    <w:qFormat/>
    <w:pPr>
      <w:widowControl/>
      <w:suppressAutoHyphens w:val="true"/>
      <w:jc w:val="start"/>
      <w:textAlignment w:val="auto"/>
    </w:pPr>
    <w:rPr>
      <w:rFonts w:ascii="Liberation Serif" w:hAnsi="Liberation Serif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3f3f3f3f3f3f3f3f3f3f3f3f3f3f3f3f3f1">
    <w:name w:val="С3fо3fд3fе3fр3fж3fи3fм3fо3fе3f т3fа3fб3fл3fи3fц3fы3f"/>
    <w:basedOn w:val="Normal"/>
    <w:qFormat/>
    <w:pPr>
      <w:widowControl/>
      <w:suppressAutoHyphens w:val="true"/>
      <w:jc w:val="start"/>
      <w:textAlignment w:val="auto"/>
    </w:pPr>
    <w:rPr>
      <w:rFonts w:ascii="Liberation Serif" w:hAnsi="Liberation Serif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3f3f3f3f3f3f3f3f3f3f3f3f3f3f3f3f2">
    <w:name w:val="З3fа3fг3fо3fл3fо3fв3fо3fк3f т3fа3fб3fл3fи3fц3fы3f"/>
    <w:basedOn w:val="3f3f3f3f3f3f3f3f3f3f3f3f3f3f3f3f3f1"/>
    <w:qFormat/>
    <w:pPr>
      <w:widowControl/>
      <w:suppressAutoHyphens w:val="true"/>
      <w:jc w:val="center"/>
      <w:textAlignment w:val="auto"/>
    </w:pPr>
    <w:rPr>
      <w:rFonts w:ascii="Liberation Serif" w:hAnsi="Liberation Serif" w:eastAsia="Times New Roman" w:cs="Times New Roman"/>
      <w:b/>
      <w:bCs/>
      <w:color w:val="000000"/>
      <w:kern w:val="2"/>
      <w:sz w:val="24"/>
      <w:szCs w:val="24"/>
      <w:lang w:val="ru-RU" w:eastAsia="ru-RU" w:bidi="hi-IN"/>
    </w:rPr>
  </w:style>
  <w:style w:type="paragraph" w:styleId="Style17">
    <w:name w:val="Колонтитул"/>
    <w:basedOn w:val="Normal"/>
    <w:qFormat/>
    <w:pPr/>
    <w:rPr/>
  </w:style>
  <w:style w:type="paragraph" w:styleId="Header">
    <w:name w:val="Header"/>
    <w:basedOn w:val="Style1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LibreOffice/7.6.4.1$Windows_X86_64 LibreOffice_project/e19e193f88cd6c0525a17fb7a176ed8e6a3e2aa1</Application>
  <AppVersion>15.0000</AppVersion>
  <Pages>2</Pages>
  <Words>361</Words>
  <Characters>2723</Characters>
  <CharactersWithSpaces>3142</CharactersWithSpaces>
  <Paragraphs>37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2024-02-09T11:51:00Z</dcterms:created>
  <dc:creator>Маш бюро</dc:creator>
  <dc:description/>
  <dc:language>ru-RU</dc:language>
  <cp:lastModifiedBy/>
  <cp:lastPrinted>2024-02-09T11:48:00Z</cp:lastPrinted>
  <dcterms:modified xsi:type="dcterms:W3CDTF">2024-02-09T11:51:00Z</dcterms:modified>
  <cp:revision>2</cp:revision>
  <dc:subject/>
  <dc:title>Об образовании избирательных участков для проведения выборов Президента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PRIEM</vt:lpwstr>
  </property>
</Properties>
</file>