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  <w:t>АДМИНИСТРАЦИЯ</w:t>
      </w:r>
    </w:p>
    <w:p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  <w:t>КРОПАЧЕВСКОГО ГОРОДСКОГО ПОСЕЛЕНИЯ</w:t>
        <w:br/>
        <w:t>АШИНСКОГО МУНИЦИПАЛЬНОГО РАЙОНА</w:t>
        <w:br/>
        <w:t>ЧЕЛЯБИНСКОЙ ОБЛАСТИ</w:t>
      </w:r>
    </w:p>
    <w:p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</w:r>
    </w:p>
    <w:p>
      <w:pPr>
        <w:pStyle w:val="ConsTitle"/>
        <w:widowControl/>
        <w:pBdr>
          <w:bottom w:val="single" w:sz="12" w:space="1" w:color="000000"/>
        </w:pBdr>
        <w:ind w:right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  <w:t>ПОСТАНОВЛЕНИЕ</w:t>
      </w:r>
    </w:p>
    <w:p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</w:r>
    </w:p>
    <w:p>
      <w:pPr>
        <w:pStyle w:val="ConsTitle"/>
        <w:widowControl/>
        <w:ind w:right="0"/>
        <w:jc w:val="both"/>
        <w:rPr>
          <w:rFonts w:ascii="Times New Roman" w:hAnsi="Times New Roman" w:cs="Times New Roman"/>
          <w:b w:val="false"/>
          <w:sz w:val="24"/>
          <w:szCs w:val="20"/>
        </w:rPr>
      </w:pPr>
      <w:r>
        <w:rPr>
          <w:rFonts w:cs="Times New Roman" w:ascii="Times New Roman" w:hAnsi="Times New Roman"/>
          <w:b w:val="false"/>
          <w:sz w:val="24"/>
          <w:szCs w:val="20"/>
        </w:rPr>
        <w:t>от 29 мая 2024 года   № 39</w:t>
      </w:r>
    </w:p>
    <w:p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</w:r>
    </w:p>
    <w:p>
      <w:pPr>
        <w:pStyle w:val="ConsTitle"/>
        <w:widowControl/>
        <w:tabs>
          <w:tab w:val="clear" w:pos="708"/>
          <w:tab w:val="left" w:pos="4820" w:leader="none"/>
          <w:tab w:val="left" w:pos="4962" w:leader="none"/>
        </w:tabs>
        <w:ind w:right="3888"/>
        <w:jc w:val="both"/>
        <w:rPr>
          <w:rFonts w:ascii="Times New Roman" w:hAnsi="Times New Roman" w:cs="Times New Roman"/>
          <w:b w:val="false"/>
          <w:bCs w:val="false"/>
          <w:sz w:val="24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0"/>
        </w:rPr>
        <w:t xml:space="preserve">О разработке проекта бюджета  Кропачевского городского поселения  на 2025 год и на плановый период 2026 и 2027 годов </w:t>
      </w:r>
    </w:p>
    <w:p>
      <w:pPr>
        <w:pStyle w:val="ConsTitle"/>
        <w:widowControl/>
        <w:ind w:right="0"/>
        <w:jc w:val="center"/>
        <w:rPr>
          <w:rFonts w:ascii="Times New Roman" w:hAnsi="Times New Roman" w:cs="Times New Roman"/>
          <w:b w:val="false"/>
          <w:bCs w:val="false"/>
          <w:sz w:val="24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0"/>
        </w:rPr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Normal"/>
        <w:widowControl/>
        <w:ind w:firstLine="709"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целях разработки проекта решения Совета депутатов Кропачевского городского поселения «О бюджете Кропачевского городского поселения на 2025 год и на плановый период 2026 и 2027 годов», в соответствии с Бюджетным  кодексом Российской Федерации, Федеральным законом от 06.10 2003 г.  №131-ФЗ «Об общих принципах организации местного самоуправления в Российской Федерации», Положением о бюджетном процессе в Кропачевском городском поселении, утвержденным решением Совета депутатов Кропачевского городского поселения 23.12.2022г. № 48, руководствуясь Уставом Кропачевского городского поселения Ашинского муниципального района Челябинской области,</w:t>
      </w:r>
    </w:p>
    <w:p>
      <w:pPr>
        <w:pStyle w:val="ConsNormal"/>
        <w:widowControl/>
        <w:ind w:firstLine="709"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Normal"/>
        <w:widowControl/>
        <w:ind w:hanging="0" w:right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ПОСТАНОВЛЯЮ:</w:t>
      </w:r>
    </w:p>
    <w:p>
      <w:pPr>
        <w:pStyle w:val="ConsNormal"/>
        <w:widowControl/>
        <w:ind w:hanging="0"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Normal"/>
        <w:widowControl/>
        <w:ind w:firstLine="709"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 Администрации Кропачевского городского поселения  организовать разработку:</w:t>
      </w:r>
    </w:p>
    <w:p>
      <w:pPr>
        <w:pStyle w:val="ConsNormal"/>
        <w:widowControl/>
        <w:ind w:firstLine="709"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- проекта Решения Совета депутатов Кропачевского городского поселения  «О бюджете Кропачевского городского поселения  на 2025 год и на плановый период 2026 и 2027 годов» и необходимых материалов к нему; </w:t>
      </w:r>
    </w:p>
    <w:p>
      <w:pPr>
        <w:pStyle w:val="ConsNormal"/>
        <w:widowControl/>
        <w:ind w:firstLine="709"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проектировок основных показателей  бюджета Кропачевского городского поселения на 2025 год и на плановый период 2026 и 2027 годов.</w:t>
      </w:r>
    </w:p>
    <w:p>
      <w:pPr>
        <w:pStyle w:val="ConsNormal"/>
        <w:widowControl/>
        <w:ind w:firstLine="709"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качестве основы для разработки  проекта Решения Совета депутатов Кропачевского городского поселения  «О бюджете Кропачевского городского поселения на 2025 год и на плановый период 2026 и 2027 годов» использовать:</w:t>
      </w:r>
    </w:p>
    <w:p>
      <w:pPr>
        <w:pStyle w:val="ConsNormal"/>
        <w:widowControl/>
        <w:ind w:firstLine="709"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основные показатели прогноза социально-экономического развития Кропачевского городского поселения  за 2023 год, предварительные итоги социально-экономического развития Кропачевского городского поселения  за истекший период  2024 года, прогнозируемые на 2025 год  и параметры прогноза социально-экономического развития Кропачевского городского поселения  на период до 2027 года;</w:t>
      </w:r>
    </w:p>
    <w:p>
      <w:pPr>
        <w:pStyle w:val="ConsNormal"/>
        <w:widowControl/>
        <w:ind w:firstLine="709"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данные органов ведомственной и государственной статистики;</w:t>
      </w:r>
    </w:p>
    <w:p>
      <w:pPr>
        <w:pStyle w:val="ConsNormal"/>
        <w:widowControl/>
        <w:ind w:firstLine="709"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данные межрайонной инспекции федеральной налоговой службы №32 по Челябинской области;</w:t>
      </w:r>
    </w:p>
    <w:p>
      <w:pPr>
        <w:pStyle w:val="ConsNormal"/>
        <w:widowControl/>
        <w:ind w:firstLine="709"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отчеты об исполнении бюджета Кропачевского городского поселения за 2023 год и соответствующий период 2024 года.</w:t>
      </w:r>
    </w:p>
    <w:p>
      <w:pPr>
        <w:pStyle w:val="ConsNormal"/>
        <w:widowControl/>
        <w:ind w:firstLine="709"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2. Установить, что разработка проекта решения Совета депутатов Кропачевского городского поселения «О бюджете Кропачевского городского поселения на 2025 год и на плановый период 2026 и 2027 годов» осуществляется в соответствии с графиком разработки проекта решения Совета депутатов Кропачевского городского поселения  «О бюджете Кропачевского городского поселения на 2025 год и на плановый период 2026 и 2027 годов» (прилагается)</w:t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  <w:t>Ответственным исполнителям, указанным в приложении к настоящему постановлению, обеспечить предоставление информации по форме, согласованной с адресатами информации.</w:t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  <w:t>3. Контроль за выполнением настоящего постановления оставляю за собой.</w:t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  <w:t>4. Настоящее постановление вступает в силу со дня его подписания.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</w:rPr>
        <w:tab/>
        <w:t xml:space="preserve">5. </w:t>
      </w:r>
      <w:r>
        <w:rPr>
          <w:rFonts w:cs="Times New Roman" w:ascii="Times New Roman" w:hAnsi="Times New Roman"/>
          <w:sz w:val="24"/>
          <w:szCs w:val="24"/>
        </w:rPr>
        <w:t xml:space="preserve">Настоящее  постановление подлежит опубликованию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на официальном сайте Кропачевского городского поселения (</w:t>
      </w:r>
      <w:r>
        <w:rPr>
          <w:rFonts w:cs="Times New Roman" w:ascii="Times New Roman" w:hAnsi="Times New Roman"/>
          <w:color w:themeColor="text1" w:val="000000"/>
          <w:sz w:val="24"/>
          <w:szCs w:val="24"/>
          <w:u w:val="single"/>
        </w:rPr>
        <w:t>www. kropachevo.ru,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 xml:space="preserve"> регистрация в качестве сетевого издания: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ЭЛ № ФС77-73787 от 28.09.2018).</w:t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Normal"/>
        <w:widowControl/>
        <w:ind w:firstLine="709"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Normal"/>
        <w:widowControl/>
        <w:ind w:firstLine="709"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</w:t>
      </w:r>
    </w:p>
    <w:p>
      <w:pPr>
        <w:pStyle w:val="ConsNormal"/>
        <w:widowControl/>
        <w:ind w:firstLine="709"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</w:t>
      </w:r>
      <w:r>
        <w:rPr>
          <w:rFonts w:cs="Times New Roman" w:ascii="Times New Roman" w:hAnsi="Times New Roman"/>
          <w:sz w:val="24"/>
        </w:rPr>
        <w:t>Глава Кропачевского</w:t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</w:t>
      </w:r>
      <w:r>
        <w:rPr>
          <w:rFonts w:cs="Times New Roman" w:ascii="Times New Roman" w:hAnsi="Times New Roman"/>
          <w:sz w:val="24"/>
        </w:rPr>
        <w:t xml:space="preserve">городского поселения             </w:t>
        <w:tab/>
        <w:tab/>
        <w:t xml:space="preserve">       </w:t>
        <w:tab/>
        <w:t xml:space="preserve">     </w:t>
        <w:tab/>
        <w:tab/>
        <w:tab/>
        <w:t xml:space="preserve">       У.Р.Зайнетдинов</w:t>
      </w:r>
    </w:p>
    <w:p>
      <w:pPr>
        <w:pStyle w:val="ConsNonformat"/>
        <w:widowControl/>
        <w:ind w:right="-851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ПРИЛОЖЕНИЕ</w:t>
      </w:r>
    </w:p>
    <w:p>
      <w:pPr>
        <w:pStyle w:val="Normal"/>
        <w:spacing w:lineRule="auto" w:line="240" w:before="0" w:after="0"/>
        <w:ind w:left="1098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 xml:space="preserve">к постановлению администрации Кропачевского городского поселения  </w:t>
      </w:r>
    </w:p>
    <w:p>
      <w:pPr>
        <w:pStyle w:val="Normal"/>
        <w:spacing w:lineRule="auto" w:line="240" w:before="0" w:after="0"/>
        <w:ind w:left="1098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от  29 мая 2024 г. № 39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График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разработки проекта решения Совета депутатов Кропачевского городского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«О бюджете Кропачевского городского поселения на 2025 год и на плановый период 2026 и 2027 годов» 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16240" w:type="dxa"/>
        <w:jc w:val="left"/>
        <w:tblInd w:w="-821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505"/>
        <w:gridCol w:w="8647"/>
        <w:gridCol w:w="2977"/>
        <w:gridCol w:w="2126"/>
        <w:gridCol w:w="1985"/>
      </w:tblGrid>
      <w:tr>
        <w:trPr>
          <w:trHeight w:val="768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Материалы, документы и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24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 представления</w:t>
            </w:r>
          </w:p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(не позднее)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Адресат</w:t>
            </w:r>
          </w:p>
        </w:tc>
      </w:tr>
      <w:tr>
        <w:trPr>
          <w:trHeight w:val="1019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Плановый реестр расходных обязательств главного распорядителя средств бюджета Кропачевского городского поселения на 2025-2027 годы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ind w:left="113" w:right="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Главные распорядители средств бюджета Кропачевского городского поселения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июль 2024 года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left="154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Кропачевского городского поселения</w:t>
            </w:r>
          </w:p>
        </w:tc>
      </w:tr>
      <w:tr>
        <w:trPr>
          <w:trHeight w:val="423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Фактическое поступление за 2023 год и ожидаемое исполнение в 2024  году, прогноз поступлений в бюджет Кропачевского городского поселения  в 2025 году и на период до 2027 (с расчетом, пояснением и обоснованием в случае снижения прогноза поступлений к факту 2023 года и оценке 2024 года):</w:t>
            </w:r>
          </w:p>
          <w:p>
            <w:pPr>
              <w:pStyle w:val="Normal"/>
              <w:spacing w:before="60" w:after="60"/>
              <w:ind w:firstLine="360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по земельному налогу (кадастровая стоимость земельных участков, подлежащих налогообложению, годовая сумма земельного налога, подлежащая уплате);</w:t>
            </w:r>
          </w:p>
          <w:p>
            <w:pPr>
              <w:pStyle w:val="Normal"/>
              <w:spacing w:before="60" w:after="60"/>
              <w:ind w:firstLine="360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арендной плате до и после разграничения государственной собственности на землю;</w:t>
            </w:r>
          </w:p>
          <w:p>
            <w:pPr>
              <w:pStyle w:val="Normal"/>
              <w:spacing w:before="60" w:after="60"/>
              <w:ind w:firstLine="360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 доходов от сдачи в аренду (концессию) имущества, находящегося в муниципальной собственности Кропачевского городского поселения (перечень арендованного имущества с указанием номера договора, арендатора, площади, годовой суммы начисленной арендной платы);</w:t>
            </w:r>
          </w:p>
          <w:p>
            <w:pPr>
              <w:pStyle w:val="Normal"/>
              <w:spacing w:before="60" w:after="60"/>
              <w:ind w:firstLine="360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прочих поступлений от использования имущества, находящегося в собственности;</w:t>
            </w:r>
          </w:p>
          <w:p>
            <w:pPr>
              <w:pStyle w:val="Normal"/>
              <w:spacing w:before="60" w:after="60"/>
              <w:ind w:firstLine="360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 доходов от реализации имущества, находящегося в собственности Кропачевского городского  поселения (в части реализации основных средств и материальных запасов по указанному имуществу);</w:t>
            </w:r>
          </w:p>
          <w:p>
            <w:pPr>
              <w:pStyle w:val="Normal"/>
              <w:spacing w:before="60" w:after="60"/>
              <w:ind w:firstLine="360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доходов от продажи земельных участков, а так же продажи права на заключение договоров аренды;</w:t>
            </w:r>
          </w:p>
          <w:p>
            <w:pPr>
              <w:pStyle w:val="Normal"/>
              <w:spacing w:before="60" w:after="60"/>
              <w:ind w:firstLine="360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по плате за увеличение площади земельных участков, находящихся в частной собственности, в результате перераспределения таких земельных участков.</w:t>
            </w:r>
          </w:p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ind w:left="113" w:right="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Ведущий специалист по имущественным вопросам администрации Кропачевского городского поселения, бухгалтерия Администрации Кропачевского городского поселения;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01.07.2024 г. – предварительные данные, 01.09.2024 г. – уточненные данные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Кропачевского городского  поселения</w:t>
            </w:r>
          </w:p>
        </w:tc>
      </w:tr>
      <w:tr>
        <w:trPr>
          <w:trHeight w:val="1181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Показатели фактического исполнения прогноза социально-экономического развития Кропачевского городского поселения за 2023 год, предварительные итоги  социально-экономического развития  за истекший 2024 год (при представлении окончательных данных) ожидаемые итоги за 2024 год,  прогнозируемые на 2025 год и на период до 2027 года, в том числе основные показатели:</w:t>
            </w:r>
          </w:p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среднегодовой индекс потребительских цен;</w:t>
            </w:r>
          </w:p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среднегодовой индекс потребительских цен;</w:t>
            </w:r>
          </w:p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среднегодовая численность постоянного населения Кропачевского городского поселения;</w:t>
            </w:r>
          </w:p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среднесписочная численность работающих Кропачевского городского поселения;</w:t>
            </w:r>
          </w:p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объем оплаты труда наемных работников;</w:t>
            </w:r>
          </w:p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объем отгруженных товаров собственного производства, выполненных работ и услуг собственными силами по «чистым» видам деятельности по крупным и средним предприятиям Кропачевского городского поселения.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ind w:left="113" w:right="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Отдел экономического развития и торговли администрации Ашинского муниципального района, экономист администрации Кропачевского городского поселения, Росстат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01.07.2024 – предварительные данные, 01.09.2024 – окончательные данные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Кропачевского городского  поселения</w:t>
            </w:r>
          </w:p>
        </w:tc>
      </w:tr>
      <w:tr>
        <w:trPr>
          <w:trHeight w:val="1181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Фактическое поступление за 2023 год и ожидаемое исполнение в 2024  году, прогноз поступлений администрируемых доходов в бюджет Кропачевского городского поселения в  2025 году  и на период до 2027 года (с расчетом, пояснением и обоснованием в случае снижения прогноза поступлений к факту 2023 года и оценке 2024 года)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ind w:left="113" w:right="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Администратор доходов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01.07.2024 – предварительные данные, 01.09.2024 – окончательные данные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Кропачевского городского  поселения</w:t>
            </w:r>
          </w:p>
        </w:tc>
      </w:tr>
      <w:tr>
        <w:trPr>
          <w:trHeight w:val="1181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Информация о доходах и расходах муниципальных казенных учреждений от приносящей доход деятельности:</w:t>
            </w:r>
          </w:p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фактическое поступление в 2023 году, ожидаемое  поступление доходов в 2024 году, прогноз поступления доходов на 20245год и на плановый период до 2027  года в разрезе кодов классификации доходов бюджетов;</w:t>
            </w:r>
          </w:p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 фактическое  исполнение расходов  в 2023году, ожидаемое исполнение  расходов в 2024 году, планируемые расходы на 2025 год и на  период до 2027 года в разрезе кодов классификации расходов бюджетов и кодов классификации операций сектора государственного управления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ind w:left="113" w:right="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Муниципальные казенные учреждения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01.07.2024 – предварительные данные, 01.09.2024 – окончательные данные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left="154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Кропачевского городского поселения</w:t>
            </w:r>
          </w:p>
        </w:tc>
      </w:tr>
      <w:tr>
        <w:trPr>
          <w:trHeight w:val="1181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Фактическое поступление в 2023 году, ожидаемое поступление в 2024 году, прогноз поступления в 2025 году и на период до 2027 года доходов от приносящей доход  деятельности муниципальных казенных учреждений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ind w:left="113" w:right="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Муниципальные казенные учреждения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01.07.2024– предварительные данные, 01.09.2024 – окончательные данные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left="154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Кропачевского городского поселения</w:t>
            </w:r>
          </w:p>
        </w:tc>
      </w:tr>
      <w:tr>
        <w:trPr>
          <w:trHeight w:val="1840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Информация об индексах-дефляторах на 2025 год и на период до 2027 года в следующих основных видах экономической деятельности: производство и распределение электроэнергии, газа и воды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ind w:left="113" w:right="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Отдел экономического развития и торговли  администрации Ашинского муниципального района, экономист администрации Кропачевского городского поселения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17.07. 2024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Администрации Кропачевского городского  поселения</w:t>
            </w:r>
          </w:p>
        </w:tc>
      </w:tr>
      <w:tr>
        <w:trPr>
          <w:trHeight w:val="1181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Предложения по внесению изменений в перечень муниципальных программ Кропачевского городского поселения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ind w:left="113" w:right="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Ответственные исполнители муниципальных программ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15.07.2024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Администрации Кропачевского городского  поселения</w:t>
            </w:r>
          </w:p>
        </w:tc>
      </w:tr>
      <w:tr>
        <w:trPr>
          <w:trHeight w:val="281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Плановые назначения, предусмотренные в  сводной  бюджетной росписи расходов бюджета Кропачевского городского поселения на 2024 год (по состоянию на 1 июля) в разрезе  классификации расходов бюджетов с детализацией расходов на:</w:t>
            </w:r>
          </w:p>
          <w:p>
            <w:pPr>
              <w:pStyle w:val="Normal"/>
              <w:spacing w:before="60" w:after="60"/>
              <w:ind w:firstLine="360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проведение капитального ремонта;</w:t>
            </w:r>
          </w:p>
          <w:p>
            <w:pPr>
              <w:pStyle w:val="Normal"/>
              <w:spacing w:before="60" w:after="60"/>
              <w:ind w:firstLine="360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приобретение оборудования длительного пользования;</w:t>
            </w:r>
          </w:p>
          <w:p>
            <w:pPr>
              <w:pStyle w:val="Normal"/>
              <w:spacing w:before="60" w:after="60"/>
              <w:ind w:firstLine="360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асфальтирование дорог местного значения;</w:t>
            </w:r>
          </w:p>
          <w:p>
            <w:pPr>
              <w:pStyle w:val="Normal"/>
              <w:spacing w:before="60" w:after="60"/>
              <w:ind w:firstLine="360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противопожарные мероприятия;</w:t>
            </w:r>
          </w:p>
          <w:p>
            <w:pPr>
              <w:pStyle w:val="Normal"/>
              <w:spacing w:before="60" w:after="60"/>
              <w:ind w:firstLine="360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услуги</w:t>
            </w:r>
          </w:p>
          <w:p>
            <w:pPr>
              <w:pStyle w:val="Normal"/>
              <w:spacing w:before="60" w:after="60"/>
              <w:ind w:firstLine="360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прочие расходы, в том числе средства на оплату налогов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113" w:right="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ГРБС</w:t>
            </w:r>
          </w:p>
          <w:p>
            <w:pPr>
              <w:pStyle w:val="Normal"/>
              <w:spacing w:before="0" w:after="200"/>
              <w:ind w:left="113" w:right="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20.07. 2024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left="154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Кропачевского городского поселения</w:t>
            </w:r>
          </w:p>
        </w:tc>
      </w:tr>
      <w:tr>
        <w:trPr>
          <w:trHeight w:val="1181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Информация о расходах муниципальных казенных учреждений на оплату труда с приложением сводного штатного расписания подведомственных учреждений с указанием должностей руководителей, специалистов и т.д. (с пояснением изменений)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ind w:left="113" w:right="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Муниципальные казенные учреждения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01.08.2024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left="154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Кропачевского городского поселения</w:t>
            </w:r>
          </w:p>
        </w:tc>
      </w:tr>
      <w:tr>
        <w:trPr>
          <w:trHeight w:val="1181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Прогноз на 2025 год и на период до 2027 года потребления тепловой энергии, водоснабжения и водоотведения, электрической энергии с выделением расходов на уличное освещение (без электрической энергии на отопление) в натуральных показателях и в стоимостном выражении с учетом прогноза тарифов на 2025 год и на период до 2027 года с приложением исходных данных, используемых для расчета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ind w:left="113" w:right="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Экономист администрации Кропачевского городского поселения, муниципальные казенные учреждения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20.08.2024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left="154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Кропачевского городского поселения</w:t>
            </w:r>
          </w:p>
        </w:tc>
      </w:tr>
      <w:tr>
        <w:trPr>
          <w:trHeight w:val="1181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Проектировки  предельных объемов бюджетных ассигнований  бюджета Кропачевского городского поселения на исполнение действующих расходных обязательств на 2025  год и на период до 2027 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Кропачевского городского поселения (по финансовым вопросам)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03.09. 2024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left="154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Главные распорядители средств бюджета Кропачевского городского поселения</w:t>
            </w:r>
          </w:p>
        </w:tc>
      </w:tr>
      <w:tr>
        <w:trPr>
          <w:trHeight w:val="1181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Проектировки  предельных объемов бюджетных ассигнований  бюджета Кропачевского городского поселения на исполнение принимаемых расходных обязательств на 2025  год и на период до 2027 года с предварительным распределением по получателям средств бюджета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Кропачевского городского поселения (по финансовым вопросам)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20.09. 2024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left="154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Главные распорядители средств бюджета Кропачевского городского поселения</w:t>
            </w:r>
          </w:p>
        </w:tc>
      </w:tr>
      <w:tr>
        <w:trPr>
          <w:trHeight w:val="1181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Утверждение муниципальных программ Кропачевского городского поселения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ind w:left="113" w:right="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Ответственные исполнители муниципальных программ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01.10.2024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left="154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Кропачевского городского поселения</w:t>
            </w:r>
          </w:p>
        </w:tc>
      </w:tr>
      <w:tr>
        <w:trPr>
          <w:trHeight w:val="1181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15.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Уточненный  реестр расходных обязательств  главного распорядителя средств бюджета Кропачевского городского поселения на 2025-2027годы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Кропачевского городского поселения (по финансовым вопросам)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left="113" w:right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01.11.2024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left="154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Кропачевского городского поселения</w:t>
            </w:r>
          </w:p>
        </w:tc>
      </w:tr>
      <w:tr>
        <w:trPr>
          <w:trHeight w:val="1181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16.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Реестр источников доходов бюджета Кропачевского городского поселения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Заместитель главы Кропачевского городского поселения (по финансовым вопросам)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left="113" w:right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01.11.2024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left="154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Кропачевского городского поселения</w:t>
            </w:r>
          </w:p>
        </w:tc>
      </w:tr>
      <w:tr>
        <w:trPr>
          <w:trHeight w:val="1304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hanging="38" w:left="150"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Проект Решения Совета депутатов Кропачевского городского поселения  "О бюджете Кропачевского городского поселения  на 2025  год и на плановый период 2026 и 2027  годов", а так же документы и материалы, представляемые одновременно с проектом бюджета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ind w:left="113" w:right="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Зам. главы администрации Кропачевского городского поселения (по финансовым вопросам)</w:t>
            </w:r>
          </w:p>
          <w:p>
            <w:pPr>
              <w:pStyle w:val="Normal"/>
              <w:spacing w:before="0" w:after="200"/>
              <w:ind w:left="113" w:right="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10.11.2024</w:t>
            </w:r>
          </w:p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left="154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Глава Кропачевского городского поселения</w:t>
            </w:r>
          </w:p>
        </w:tc>
      </w:tr>
      <w:tr>
        <w:trPr>
          <w:trHeight w:val="1662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18.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right="1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Окончательный реестр расходных обязательств главного распорядителя средств бюджета Кропачевского городского поселения на 2025-2027 годы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ind w:left="113" w:right="17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Зам. главы администрации Кропачевского городского поселения по финансовым вопросам; юрист Кропачевского городского поселения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left="113" w:right="1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20.01.2025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60" w:after="60"/>
              <w:ind w:left="154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Администрация Кропачевского городского поселения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40a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b14ee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ConsNormal" w:customStyle="1">
    <w:name w:val="ConsNormal"/>
    <w:uiPriority w:val="99"/>
    <w:qFormat/>
    <w:rsid w:val="00736a10"/>
    <w:pPr>
      <w:widowControl w:val="fals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Nonformat" w:customStyle="1">
    <w:name w:val="ConsNonformat"/>
    <w:uiPriority w:val="99"/>
    <w:qFormat/>
    <w:rsid w:val="00736a10"/>
    <w:pPr>
      <w:widowControl w:val="fals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Title" w:customStyle="1">
    <w:name w:val="ConsTitle"/>
    <w:uiPriority w:val="99"/>
    <w:qFormat/>
    <w:rsid w:val="00736a10"/>
    <w:pPr>
      <w:widowControl w:val="false"/>
      <w:bidi w:val="0"/>
      <w:spacing w:lineRule="auto" w:line="240" w:before="0" w:after="0"/>
      <w:ind w:right="19772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24220c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b14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B34D-6693-496D-97CD-E44D614F4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LibreOffice/7.6.2.1$Windows_X86_64 LibreOffice_project/56f7684011345957bbf33a7ee678afaf4d2ba333</Application>
  <AppVersion>15.0000</AppVersion>
  <Pages>7</Pages>
  <Words>1453</Words>
  <Characters>10724</Characters>
  <CharactersWithSpaces>12175</CharactersWithSpaces>
  <Paragraphs>146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2019-06-06T05:55:00Z</dcterms:created>
  <dc:creator>ELENA</dc:creator>
  <dc:description/>
  <dc:language>ru-RU</dc:language>
  <cp:lastModifiedBy>ELENA</cp:lastModifiedBy>
  <cp:lastPrinted>2024-06-10T04:57:00Z</cp:lastPrinted>
  <dcterms:modified xsi:type="dcterms:W3CDTF">2024-06-10T04:59:00Z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